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CBFD" w14:textId="20802273" w:rsidR="003C76E5" w:rsidRDefault="00555C7F" w:rsidP="004C0D44">
      <w:pPr>
        <w:ind w:right="-143"/>
      </w:pPr>
      <w:r w:rsidRPr="0090279A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3090612" wp14:editId="0254714E">
            <wp:simplePos x="0" y="0"/>
            <wp:positionH relativeFrom="page">
              <wp:posOffset>5301342</wp:posOffset>
            </wp:positionH>
            <wp:positionV relativeFrom="page">
              <wp:posOffset>598714</wp:posOffset>
            </wp:positionV>
            <wp:extent cx="1317171" cy="1007846"/>
            <wp:effectExtent l="0" t="0" r="0" b="190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42" cy="101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B5D" w:rsidRPr="0090279A">
        <w:rPr>
          <w:noProof/>
          <w:position w:val="21"/>
          <w:sz w:val="20"/>
        </w:rPr>
        <w:drawing>
          <wp:anchor distT="0" distB="0" distL="114300" distR="114300" simplePos="0" relativeHeight="251659264" behindDoc="1" locked="0" layoutInCell="1" allowOverlap="1" wp14:anchorId="05556D81" wp14:editId="7439E50B">
            <wp:simplePos x="0" y="0"/>
            <wp:positionH relativeFrom="column">
              <wp:posOffset>-231503</wp:posOffset>
            </wp:positionH>
            <wp:positionV relativeFrom="page">
              <wp:posOffset>554899</wp:posOffset>
            </wp:positionV>
            <wp:extent cx="2037715" cy="805180"/>
            <wp:effectExtent l="0" t="0" r="63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6E5">
        <w:t xml:space="preserve">    </w:t>
      </w:r>
    </w:p>
    <w:p w14:paraId="5EF174BB" w14:textId="0F485649" w:rsidR="004C0D44" w:rsidRDefault="003C76E5" w:rsidP="00E437BA">
      <w:pPr>
        <w:ind w:left="2832"/>
        <w:rPr>
          <w:b/>
          <w:bCs/>
          <w:color w:val="000000" w:themeColor="text1"/>
          <w:sz w:val="22"/>
          <w:szCs w:val="22"/>
          <w:lang w:bidi="ru-RU"/>
        </w:rPr>
      </w:pPr>
      <w:r w:rsidRPr="00E437BA">
        <w:rPr>
          <w:b/>
          <w:bCs/>
          <w:color w:val="000000" w:themeColor="text1"/>
          <w:sz w:val="22"/>
          <w:szCs w:val="22"/>
          <w:lang w:bidi="ru-RU"/>
        </w:rPr>
        <w:t xml:space="preserve">  </w:t>
      </w:r>
      <w:r w:rsidR="00E437BA" w:rsidRPr="00E437BA">
        <w:rPr>
          <w:b/>
          <w:bCs/>
          <w:color w:val="000000" w:themeColor="text1"/>
          <w:lang w:bidi="ru-RU"/>
        </w:rPr>
        <w:t xml:space="preserve">    </w:t>
      </w:r>
      <w:r w:rsidR="004C0D44">
        <w:rPr>
          <w:b/>
          <w:bCs/>
          <w:color w:val="000000" w:themeColor="text1"/>
          <w:lang w:bidi="ru-RU"/>
        </w:rPr>
        <w:t xml:space="preserve">                                   </w:t>
      </w:r>
      <w:r w:rsidR="00E437BA" w:rsidRPr="00E437BA">
        <w:rPr>
          <w:b/>
          <w:bCs/>
          <w:color w:val="000000" w:themeColor="text1"/>
          <w:lang w:bidi="ru-RU"/>
        </w:rPr>
        <w:t xml:space="preserve">  </w:t>
      </w:r>
      <w:r w:rsidRPr="00E437BA">
        <w:rPr>
          <w:b/>
          <w:bCs/>
          <w:color w:val="000000" w:themeColor="text1"/>
          <w:sz w:val="22"/>
          <w:szCs w:val="22"/>
          <w:lang w:bidi="ru-RU"/>
        </w:rPr>
        <w:t xml:space="preserve">    </w:t>
      </w:r>
    </w:p>
    <w:p w14:paraId="088BE302" w14:textId="294A35F8" w:rsidR="004C0D44" w:rsidRDefault="004C0D44" w:rsidP="008311BB">
      <w:pPr>
        <w:rPr>
          <w:b/>
          <w:bCs/>
          <w:color w:val="000000" w:themeColor="text1"/>
          <w:sz w:val="22"/>
          <w:szCs w:val="22"/>
          <w:lang w:bidi="ru-RU"/>
        </w:rPr>
      </w:pPr>
    </w:p>
    <w:p w14:paraId="686631A4" w14:textId="77803CE7" w:rsidR="00E437BA" w:rsidRPr="00555C7F" w:rsidRDefault="004C0D44" w:rsidP="00555C7F">
      <w:pPr>
        <w:ind w:left="3119"/>
        <w:rPr>
          <w:b/>
          <w:bCs/>
          <w:color w:val="000000" w:themeColor="text1"/>
          <w:sz w:val="28"/>
          <w:szCs w:val="28"/>
        </w:rPr>
      </w:pPr>
      <w:r w:rsidRPr="00555C7F">
        <w:rPr>
          <w:b/>
          <w:bCs/>
          <w:color w:val="000000" w:themeColor="text1"/>
          <w:sz w:val="28"/>
          <w:szCs w:val="28"/>
          <w:lang w:bidi="ru-RU"/>
        </w:rPr>
        <w:t xml:space="preserve">    </w:t>
      </w:r>
      <w:r w:rsidR="00EF3D8E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="003C76E5" w:rsidRPr="00555C7F">
        <w:rPr>
          <w:b/>
          <w:bCs/>
          <w:color w:val="000000" w:themeColor="text1"/>
          <w:sz w:val="28"/>
          <w:szCs w:val="28"/>
          <w:lang w:bidi="ru-RU"/>
        </w:rPr>
        <w:t>ПРОЕКТ ПРОГРАММЫ</w:t>
      </w:r>
    </w:p>
    <w:p w14:paraId="3AA63C41" w14:textId="7AF7CFA5" w:rsidR="003C76E5" w:rsidRPr="00555C7F" w:rsidRDefault="003C76E5" w:rsidP="00555C7F">
      <w:pPr>
        <w:spacing w:after="160" w:line="259" w:lineRule="auto"/>
        <w:ind w:left="851"/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555C7F">
        <w:rPr>
          <w:b/>
          <w:bCs/>
          <w:color w:val="000000" w:themeColor="text1"/>
          <w:sz w:val="28"/>
          <w:szCs w:val="28"/>
          <w:lang w:bidi="ru-RU"/>
        </w:rPr>
        <w:t>X</w:t>
      </w:r>
      <w:r w:rsidR="00143100" w:rsidRPr="00555C7F">
        <w:rPr>
          <w:b/>
          <w:bCs/>
          <w:color w:val="000000" w:themeColor="text1"/>
          <w:sz w:val="28"/>
          <w:szCs w:val="28"/>
          <w:lang w:val="en-US" w:bidi="ru-RU"/>
        </w:rPr>
        <w:t>IX</w:t>
      </w:r>
      <w:r w:rsidRPr="00555C7F">
        <w:rPr>
          <w:b/>
          <w:bCs/>
          <w:color w:val="000000" w:themeColor="text1"/>
          <w:sz w:val="28"/>
          <w:szCs w:val="28"/>
          <w:lang w:bidi="ru-RU"/>
        </w:rPr>
        <w:t xml:space="preserve"> Дипломатического семинара молодых</w:t>
      </w:r>
      <w:r w:rsidR="00E437BA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Pr="00555C7F">
        <w:rPr>
          <w:b/>
          <w:bCs/>
          <w:color w:val="000000" w:themeColor="text1"/>
          <w:sz w:val="28"/>
          <w:szCs w:val="28"/>
          <w:lang w:bidi="ru-RU"/>
        </w:rPr>
        <w:t>специалистов</w:t>
      </w:r>
    </w:p>
    <w:p w14:paraId="16626002" w14:textId="64E0340A" w:rsidR="003C76E5" w:rsidRPr="00555C7F" w:rsidRDefault="00E437BA" w:rsidP="00555C7F">
      <w:pPr>
        <w:widowControl w:val="0"/>
        <w:autoSpaceDE w:val="0"/>
        <w:autoSpaceDN w:val="0"/>
        <w:spacing w:before="1"/>
        <w:ind w:left="2268" w:right="2105"/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555C7F">
        <w:rPr>
          <w:b/>
          <w:bCs/>
          <w:color w:val="000000" w:themeColor="text1"/>
          <w:sz w:val="28"/>
          <w:szCs w:val="28"/>
          <w:lang w:bidi="ru-RU"/>
        </w:rPr>
        <w:t xml:space="preserve">     </w:t>
      </w:r>
      <w:r w:rsidR="005F0C44" w:rsidRPr="00555C7F">
        <w:rPr>
          <w:b/>
          <w:bCs/>
          <w:color w:val="000000" w:themeColor="text1"/>
          <w:sz w:val="28"/>
          <w:szCs w:val="28"/>
          <w:lang w:bidi="ru-RU"/>
        </w:rPr>
        <w:t>13</w:t>
      </w:r>
      <w:r w:rsidR="004C0D44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="003C76E5" w:rsidRPr="00555C7F">
        <w:rPr>
          <w:b/>
          <w:bCs/>
          <w:color w:val="000000" w:themeColor="text1"/>
          <w:sz w:val="28"/>
          <w:szCs w:val="28"/>
          <w:lang w:bidi="ru-RU"/>
        </w:rPr>
        <w:t>–</w:t>
      </w:r>
      <w:r w:rsidR="005F0C44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17</w:t>
      </w:r>
      <w:r w:rsidR="003C76E5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="005F0C44" w:rsidRPr="00555C7F">
        <w:rPr>
          <w:b/>
          <w:bCs/>
          <w:color w:val="000000" w:themeColor="text1"/>
          <w:sz w:val="28"/>
          <w:szCs w:val="28"/>
          <w:lang w:bidi="ru-RU"/>
        </w:rPr>
        <w:t>ноября</w:t>
      </w:r>
      <w:r w:rsidR="003C76E5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202</w:t>
      </w:r>
      <w:r w:rsidR="003E5D23" w:rsidRPr="00555C7F">
        <w:rPr>
          <w:b/>
          <w:bCs/>
          <w:color w:val="000000" w:themeColor="text1"/>
          <w:sz w:val="28"/>
          <w:szCs w:val="28"/>
          <w:lang w:bidi="ru-RU"/>
        </w:rPr>
        <w:t>2</w:t>
      </w:r>
      <w:r w:rsidR="003C76E5" w:rsidRPr="00555C7F">
        <w:rPr>
          <w:b/>
          <w:bCs/>
          <w:color w:val="000000" w:themeColor="text1"/>
          <w:sz w:val="28"/>
          <w:szCs w:val="28"/>
          <w:lang w:bidi="ru-RU"/>
        </w:rPr>
        <w:t xml:space="preserve"> г.</w:t>
      </w:r>
    </w:p>
    <w:p w14:paraId="5709F0C3" w14:textId="23DCDC8E" w:rsidR="003C76E5" w:rsidRPr="00555C7F" w:rsidRDefault="00E437BA" w:rsidP="00555C7F">
      <w:pPr>
        <w:widowControl w:val="0"/>
        <w:autoSpaceDE w:val="0"/>
        <w:autoSpaceDN w:val="0"/>
        <w:ind w:left="2127" w:right="2105"/>
        <w:jc w:val="center"/>
        <w:rPr>
          <w:b/>
          <w:bCs/>
          <w:color w:val="000000" w:themeColor="text1"/>
          <w:sz w:val="28"/>
          <w:szCs w:val="28"/>
          <w:lang w:bidi="ru-RU"/>
        </w:rPr>
      </w:pPr>
      <w:r w:rsidRPr="00555C7F">
        <w:rPr>
          <w:b/>
          <w:bCs/>
          <w:color w:val="000000" w:themeColor="text1"/>
          <w:sz w:val="28"/>
          <w:szCs w:val="28"/>
          <w:lang w:bidi="ru-RU"/>
        </w:rPr>
        <w:t xml:space="preserve"> </w:t>
      </w:r>
      <w:r w:rsidR="00425B5D" w:rsidRPr="00555C7F">
        <w:rPr>
          <w:b/>
          <w:bCs/>
          <w:color w:val="000000" w:themeColor="text1"/>
          <w:sz w:val="28"/>
          <w:szCs w:val="28"/>
          <w:lang w:bidi="ru-RU"/>
        </w:rPr>
        <w:t xml:space="preserve">г. </w:t>
      </w:r>
      <w:r w:rsidR="005F0C44" w:rsidRPr="00555C7F">
        <w:rPr>
          <w:b/>
          <w:bCs/>
          <w:color w:val="000000" w:themeColor="text1"/>
          <w:sz w:val="28"/>
          <w:szCs w:val="28"/>
          <w:lang w:bidi="ru-RU"/>
        </w:rPr>
        <w:t>Нижний Новгород</w:t>
      </w:r>
      <w:r w:rsidR="00425B5D" w:rsidRPr="00555C7F">
        <w:rPr>
          <w:b/>
          <w:bCs/>
          <w:color w:val="000000" w:themeColor="text1"/>
          <w:sz w:val="28"/>
          <w:szCs w:val="28"/>
          <w:lang w:bidi="ru-RU"/>
        </w:rPr>
        <w:t>, Россия</w:t>
      </w:r>
    </w:p>
    <w:p w14:paraId="4F9B1FFE" w14:textId="0887714D" w:rsidR="003C76E5" w:rsidRPr="00E437BA" w:rsidRDefault="003C76E5">
      <w:pPr>
        <w:rPr>
          <w:sz w:val="22"/>
          <w:szCs w:val="22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777"/>
        <w:gridCol w:w="7715"/>
      </w:tblGrid>
      <w:tr w:rsidR="008612E9" w:rsidRPr="00425B5D" w14:paraId="59346380" w14:textId="77777777" w:rsidTr="00EF3D8E">
        <w:trPr>
          <w:trHeight w:val="360"/>
        </w:trPr>
        <w:tc>
          <w:tcPr>
            <w:tcW w:w="1777" w:type="dxa"/>
            <w:vAlign w:val="center"/>
            <w:hideMark/>
          </w:tcPr>
          <w:p w14:paraId="28F47F31" w14:textId="77777777" w:rsidR="008612E9" w:rsidRPr="00E22670" w:rsidRDefault="008612E9" w:rsidP="008612E9">
            <w:pPr>
              <w:pStyle w:val="a3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E22670">
              <w:rPr>
                <w:rFonts w:ascii="Times" w:hAnsi="Times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715" w:type="dxa"/>
            <w:vAlign w:val="center"/>
            <w:hideMark/>
          </w:tcPr>
          <w:p w14:paraId="46C0456E" w14:textId="7E4F4496" w:rsidR="008612E9" w:rsidRPr="00425B5D" w:rsidRDefault="008612E9" w:rsidP="008612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</w:p>
        </w:tc>
      </w:tr>
      <w:tr w:rsidR="008612E9" w:rsidRPr="00425B5D" w14:paraId="4FB769A4" w14:textId="77777777" w:rsidTr="00EF3D8E">
        <w:trPr>
          <w:trHeight w:val="348"/>
        </w:trPr>
        <w:tc>
          <w:tcPr>
            <w:tcW w:w="9492" w:type="dxa"/>
            <w:gridSpan w:val="2"/>
            <w:shd w:val="clear" w:color="auto" w:fill="00B0F0"/>
            <w:vAlign w:val="center"/>
            <w:hideMark/>
          </w:tcPr>
          <w:p w14:paraId="49DA1DD6" w14:textId="38A13109" w:rsidR="008612E9" w:rsidRPr="00425B5D" w:rsidRDefault="00143100" w:rsidP="005F0C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4C0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13</w:t>
            </w:r>
            <w:r w:rsidR="003E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3E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(воскресенье)</w:t>
            </w:r>
          </w:p>
        </w:tc>
      </w:tr>
      <w:tr w:rsidR="008612E9" w:rsidRPr="00425B5D" w14:paraId="69202CE7" w14:textId="77777777" w:rsidTr="00EF3D8E">
        <w:trPr>
          <w:trHeight w:val="360"/>
        </w:trPr>
        <w:tc>
          <w:tcPr>
            <w:tcW w:w="1777" w:type="dxa"/>
            <w:vAlign w:val="center"/>
            <w:hideMark/>
          </w:tcPr>
          <w:p w14:paraId="4A5C9CAF" w14:textId="2BF77754" w:rsidR="008612E9" w:rsidRPr="00E22670" w:rsidRDefault="004C0D44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22670">
              <w:rPr>
                <w:rFonts w:ascii="Times" w:hAnsi="Times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715" w:type="dxa"/>
            <w:vAlign w:val="center"/>
            <w:hideMark/>
          </w:tcPr>
          <w:p w14:paraId="5DF3B2D3" w14:textId="18839326" w:rsidR="008612E9" w:rsidRPr="00425B5D" w:rsidRDefault="004C0D44" w:rsidP="0086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 xml:space="preserve">Заезд иногородних участников в отель </w:t>
            </w:r>
            <w:r w:rsidR="0014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</w:t>
            </w: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00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, ***</w:t>
            </w:r>
          </w:p>
        </w:tc>
      </w:tr>
      <w:tr w:rsidR="004C0D44" w:rsidRPr="00425B5D" w14:paraId="4DBD6775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71073D95" w14:textId="5489B5CD" w:rsidR="004C0D44" w:rsidRPr="00E22670" w:rsidRDefault="00327A61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22670">
              <w:rPr>
                <w:rFonts w:ascii="Times" w:hAnsi="Times" w:cs="Times New Roman"/>
                <w:sz w:val="24"/>
                <w:szCs w:val="24"/>
              </w:rPr>
              <w:t>19:00 – 20:00</w:t>
            </w:r>
          </w:p>
        </w:tc>
        <w:tc>
          <w:tcPr>
            <w:tcW w:w="7715" w:type="dxa"/>
            <w:vAlign w:val="center"/>
          </w:tcPr>
          <w:p w14:paraId="3DD2741E" w14:textId="5C62B544" w:rsidR="004C0D44" w:rsidRPr="00425B5D" w:rsidRDefault="00327A61" w:rsidP="0086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C0D44" w:rsidRPr="00425B5D" w14:paraId="1613CA8A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582039D" w14:textId="15A4DEF7" w:rsidR="004C0D44" w:rsidRPr="00E22670" w:rsidRDefault="00327A61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22670">
              <w:rPr>
                <w:rFonts w:ascii="Times" w:hAnsi="Times" w:cs="Times New Roman"/>
                <w:sz w:val="24"/>
                <w:szCs w:val="24"/>
              </w:rPr>
              <w:t>20:00 – 21:00</w:t>
            </w:r>
          </w:p>
        </w:tc>
        <w:tc>
          <w:tcPr>
            <w:tcW w:w="7715" w:type="dxa"/>
            <w:vAlign w:val="center"/>
          </w:tcPr>
          <w:p w14:paraId="57D15E19" w14:textId="376CA2AE" w:rsidR="004C0D44" w:rsidRPr="00425B5D" w:rsidRDefault="00327A61" w:rsidP="008612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Неформальное открытие мероприятия</w:t>
            </w:r>
            <w:r w:rsidR="006554B9" w:rsidRPr="00425B5D">
              <w:rPr>
                <w:rFonts w:ascii="Times New Roman" w:hAnsi="Times New Roman" w:cs="Times New Roman"/>
                <w:sz w:val="24"/>
                <w:szCs w:val="24"/>
              </w:rPr>
              <w:t>. Разделение на рабочие группы</w:t>
            </w:r>
          </w:p>
        </w:tc>
      </w:tr>
      <w:tr w:rsidR="00327A61" w:rsidRPr="00425B5D" w14:paraId="5FAD6C70" w14:textId="77777777" w:rsidTr="00EF3D8E">
        <w:trPr>
          <w:trHeight w:val="360"/>
        </w:trPr>
        <w:tc>
          <w:tcPr>
            <w:tcW w:w="9492" w:type="dxa"/>
            <w:gridSpan w:val="2"/>
            <w:shd w:val="clear" w:color="auto" w:fill="00B0F0"/>
            <w:vAlign w:val="center"/>
          </w:tcPr>
          <w:p w14:paraId="28EB2314" w14:textId="7FEFEF71" w:rsidR="00327A61" w:rsidRPr="00425B5D" w:rsidRDefault="00143100" w:rsidP="008948B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4C0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  <w:r w:rsidR="003E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3E5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  <w:r w:rsidR="003E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4198" w:rsidRPr="00425B5D" w14:paraId="2392FBC2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E595B85" w14:textId="6934E151" w:rsidR="00234198" w:rsidRPr="00E22670" w:rsidRDefault="00234198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08:</w:t>
            </w:r>
            <w:r w:rsidR="0017011C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0 – 09:</w:t>
            </w:r>
            <w:r w:rsidR="0017011C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7715" w:type="dxa"/>
            <w:vAlign w:val="center"/>
          </w:tcPr>
          <w:p w14:paraId="0518CD92" w14:textId="74786B2F" w:rsidR="00234198" w:rsidRPr="00425B5D" w:rsidRDefault="00234198" w:rsidP="008612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34198" w:rsidRPr="00425B5D" w14:paraId="7BD66BE2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1B468157" w14:textId="2EAAB9BC" w:rsidR="00234198" w:rsidRDefault="00234198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09:</w:t>
            </w:r>
            <w:r w:rsidR="0017011C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0 – 09:50</w:t>
            </w:r>
          </w:p>
        </w:tc>
        <w:tc>
          <w:tcPr>
            <w:tcW w:w="7715" w:type="dxa"/>
            <w:vAlign w:val="center"/>
          </w:tcPr>
          <w:p w14:paraId="7ADC9894" w14:textId="1A9AAB40" w:rsidR="0017011C" w:rsidRPr="006C331F" w:rsidRDefault="00234198" w:rsidP="006C331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Трансфер из отеля в </w:t>
            </w:r>
            <w:r w:rsidR="001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Нижегородский кремль</w:t>
            </w:r>
          </w:p>
        </w:tc>
      </w:tr>
      <w:tr w:rsidR="008612E9" w:rsidRPr="00425B5D" w14:paraId="1F09E43F" w14:textId="77777777" w:rsidTr="00EF3D8E">
        <w:trPr>
          <w:trHeight w:val="360"/>
        </w:trPr>
        <w:tc>
          <w:tcPr>
            <w:tcW w:w="1777" w:type="dxa"/>
            <w:vAlign w:val="center"/>
            <w:hideMark/>
          </w:tcPr>
          <w:p w14:paraId="12679B79" w14:textId="4600D469" w:rsidR="008612E9" w:rsidRPr="00E22670" w:rsidRDefault="008612E9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22670">
              <w:rPr>
                <w:rFonts w:ascii="Times" w:hAnsi="Times" w:cs="Times New Roman"/>
                <w:sz w:val="24"/>
                <w:szCs w:val="24"/>
              </w:rPr>
              <w:t>10:00 - 10:</w:t>
            </w:r>
            <w:r w:rsidR="007D15EB">
              <w:rPr>
                <w:rFonts w:ascii="Times" w:hAnsi="Times" w:cs="Times New Roman"/>
                <w:sz w:val="24"/>
                <w:szCs w:val="24"/>
              </w:rPr>
              <w:t>30</w:t>
            </w:r>
          </w:p>
        </w:tc>
        <w:tc>
          <w:tcPr>
            <w:tcW w:w="7715" w:type="dxa"/>
            <w:vAlign w:val="center"/>
            <w:hideMark/>
          </w:tcPr>
          <w:p w14:paraId="5DD022BD" w14:textId="77777777" w:rsidR="008612E9" w:rsidRPr="00425B5D" w:rsidRDefault="00A672D6" w:rsidP="008612E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мероприятия, п</w:t>
            </w:r>
            <w:r w:rsidR="008612E9"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риветственные слова организаторов</w:t>
            </w:r>
          </w:p>
          <w:p w14:paraId="6078769F" w14:textId="59277378" w:rsidR="00403E2D" w:rsidRPr="007D15EB" w:rsidRDefault="00425B5D" w:rsidP="0086144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iCs/>
                <w:sz w:val="24"/>
                <w:szCs w:val="24"/>
              </w:rPr>
              <w:t>ДРАЧЕВСКИЙ Леонид Вадимови</w:t>
            </w:r>
            <w:r w:rsidR="00403E2D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425B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7D15E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Исполнительный директор Фонда поддержки публичной дипломатии имени А.М. Горчакова</w:t>
            </w:r>
            <w:r w:rsidR="007D15E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03E2D" w:rsidRPr="007D15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235FC4B" w14:textId="598595B0" w:rsidR="008948B4" w:rsidRDefault="007D15EB" w:rsidP="007D15E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НИКИТИН Глеб Сергеевич – </w:t>
            </w:r>
            <w:r w:rsidRPr="007D15EB">
              <w:rPr>
                <w:rFonts w:ascii="Times New Roman" w:hAnsi="Times New Roman" w:cs="Times New Roman"/>
                <w:i/>
                <w:sz w:val="24"/>
                <w:szCs w:val="24"/>
              </w:rPr>
              <w:t>губернатор Нижегородской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A59B967" w14:textId="4A73C8E5" w:rsidR="007D15EB" w:rsidRDefault="007D15EB" w:rsidP="007D15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ЗАЙГАНОВА Елена Вадимовна – </w:t>
            </w:r>
            <w:r w:rsidRPr="007D15EB">
              <w:rPr>
                <w:rFonts w:ascii="Times New Roman" w:hAnsi="Times New Roman" w:cs="Times New Roman"/>
                <w:i/>
                <w:sz w:val="24"/>
                <w:szCs w:val="24"/>
              </w:rPr>
              <w:t>ректор Нижегородского государственного университета имени Н.И. Лобачевского</w:t>
            </w:r>
            <w:r w:rsidR="00A73EC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BC4269B" w14:textId="436E9936" w:rsidR="00A73EC9" w:rsidRPr="00A73EC9" w:rsidRDefault="00A73EC9" w:rsidP="007D1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3E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представитель МИД России в Нижнем Новгороде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5EB" w:rsidRPr="00425B5D" w14:paraId="4A755F02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0159CDA3" w14:textId="5F669007" w:rsidR="007D15EB" w:rsidRPr="00E22670" w:rsidRDefault="007D15EB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10:30 - 12:00</w:t>
            </w:r>
          </w:p>
        </w:tc>
        <w:tc>
          <w:tcPr>
            <w:tcW w:w="7715" w:type="dxa"/>
            <w:vAlign w:val="center"/>
          </w:tcPr>
          <w:p w14:paraId="6D32A1C8" w14:textId="4FA8400B" w:rsidR="007D15EB" w:rsidRDefault="007D15EB" w:rsidP="003E5D2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Нижегородскому Кремлю</w:t>
            </w:r>
          </w:p>
        </w:tc>
      </w:tr>
      <w:tr w:rsidR="007D15EB" w:rsidRPr="00425B5D" w14:paraId="1F650E32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22D9E4DD" w14:textId="60FD8030" w:rsidR="007D15EB" w:rsidRDefault="007D15EB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12:00 – 13:00</w:t>
            </w:r>
          </w:p>
        </w:tc>
        <w:tc>
          <w:tcPr>
            <w:tcW w:w="7715" w:type="dxa"/>
            <w:vAlign w:val="center"/>
          </w:tcPr>
          <w:p w14:paraId="1C2DAD7B" w14:textId="34B97B4F" w:rsidR="007D15EB" w:rsidRDefault="007D15EB" w:rsidP="003E5D2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7D15EB" w:rsidRPr="00425B5D" w14:paraId="3C93E094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25E0ED92" w14:textId="48F676D7" w:rsidR="007D15EB" w:rsidRDefault="007D15EB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13:00 – 13:30</w:t>
            </w:r>
          </w:p>
        </w:tc>
        <w:tc>
          <w:tcPr>
            <w:tcW w:w="7715" w:type="dxa"/>
            <w:vAlign w:val="center"/>
          </w:tcPr>
          <w:p w14:paraId="4106CA83" w14:textId="5D94AA30" w:rsidR="007D15EB" w:rsidRDefault="007D15EB" w:rsidP="003E5D2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в здание Российского исторического общества</w:t>
            </w:r>
          </w:p>
        </w:tc>
      </w:tr>
      <w:tr w:rsidR="00425B5D" w:rsidRPr="00425B5D" w14:paraId="728200EA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F221E84" w14:textId="740CE068" w:rsidR="00425B5D" w:rsidRPr="00E22670" w:rsidRDefault="007D15EB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13:30 – 15:</w:t>
            </w:r>
            <w:r w:rsidR="000A111A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7715" w:type="dxa"/>
            <w:vAlign w:val="center"/>
          </w:tcPr>
          <w:p w14:paraId="31D4C4FA" w14:textId="6B2F3517" w:rsidR="00F1066F" w:rsidRPr="00F1066F" w:rsidRDefault="00D32881" w:rsidP="00F106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Вводная </w:t>
            </w:r>
            <w:r w:rsidR="00F10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на тему: </w:t>
            </w:r>
            <w:r w:rsidR="00F1066F" w:rsidRPr="00F1066F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«Международные отношения на современном этапе: риски, угрозы, возможности»</w:t>
            </w:r>
          </w:p>
          <w:p w14:paraId="1AF98C24" w14:textId="60B13F3F" w:rsidR="00CC6220" w:rsidRPr="002A35ED" w:rsidRDefault="002A35ED" w:rsidP="00D32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31F">
              <w:rPr>
                <w:rFonts w:ascii="Times New Roman" w:hAnsi="Times New Roman" w:cs="Times New Roman"/>
                <w:sz w:val="24"/>
                <w:szCs w:val="24"/>
              </w:rPr>
              <w:t xml:space="preserve">ФЕНЕНКО Алексей Валерьевич – </w:t>
            </w:r>
            <w:r w:rsidR="006C331F" w:rsidRPr="00E76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полит. н., </w:t>
            </w:r>
            <w:proofErr w:type="spellStart"/>
            <w:r w:rsidR="006C331F" w:rsidRPr="00E76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к.ист.н</w:t>
            </w:r>
            <w:proofErr w:type="spellEnd"/>
            <w:r w:rsidR="006C331F" w:rsidRPr="00E76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доцент кафедры международной безопасности факультета мировой политики МГУ имени М.В. Ломоносова</w:t>
            </w:r>
          </w:p>
        </w:tc>
      </w:tr>
      <w:tr w:rsidR="00425B5D" w:rsidRPr="00425B5D" w14:paraId="03D89A85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E08ADF5" w14:textId="20A9DCBD" w:rsidR="00425B5D" w:rsidRPr="00E22670" w:rsidRDefault="007D15EB" w:rsidP="00425B5D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15:</w:t>
            </w:r>
            <w:r w:rsidR="000A111A">
              <w:rPr>
                <w:rFonts w:ascii="Times" w:hAnsi="Times" w:cs="Times New Roman"/>
                <w:sz w:val="24"/>
                <w:szCs w:val="24"/>
              </w:rPr>
              <w:t>3</w:t>
            </w:r>
            <w:r>
              <w:rPr>
                <w:rFonts w:ascii="Times" w:hAnsi="Times" w:cs="Times New Roman"/>
                <w:sz w:val="24"/>
                <w:szCs w:val="24"/>
              </w:rPr>
              <w:t>0 – 1</w:t>
            </w:r>
            <w:r w:rsidR="000A111A">
              <w:rPr>
                <w:rFonts w:ascii="Times" w:hAnsi="Times" w:cs="Times New Roman"/>
                <w:sz w:val="24"/>
                <w:szCs w:val="24"/>
              </w:rPr>
              <w:t>6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 w:rsidR="000A111A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7715" w:type="dxa"/>
            <w:vAlign w:val="center"/>
          </w:tcPr>
          <w:p w14:paraId="6E065430" w14:textId="443DDE58" w:rsidR="00425B5D" w:rsidRPr="00425B5D" w:rsidRDefault="00425B5D" w:rsidP="00425B5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612E9" w:rsidRPr="00425B5D" w14:paraId="33B71C05" w14:textId="77777777" w:rsidTr="00EF3D8E">
        <w:trPr>
          <w:trHeight w:val="841"/>
        </w:trPr>
        <w:tc>
          <w:tcPr>
            <w:tcW w:w="1777" w:type="dxa"/>
            <w:vAlign w:val="center"/>
            <w:hideMark/>
          </w:tcPr>
          <w:p w14:paraId="598619DB" w14:textId="343AD026" w:rsidR="008612E9" w:rsidRPr="00E22670" w:rsidRDefault="000A111A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16:00 – 18:00</w:t>
            </w:r>
          </w:p>
        </w:tc>
        <w:tc>
          <w:tcPr>
            <w:tcW w:w="7715" w:type="dxa"/>
            <w:vAlign w:val="center"/>
            <w:hideMark/>
          </w:tcPr>
          <w:p w14:paraId="40FC8855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D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 w:rsidRPr="00B535F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B5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«БРИКС, ШОС и АСЕАН в глобальной системе и перспективы их расширения»</w:t>
            </w:r>
          </w:p>
          <w:p w14:paraId="33070683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Эксперты: </w:t>
            </w:r>
            <w:r w:rsidRPr="00694B92">
              <w:rPr>
                <w:rFonts w:ascii="Times New Roman" w:hAnsi="Times New Roman" w:cs="Times New Roman"/>
                <w:sz w:val="24"/>
                <w:szCs w:val="24"/>
              </w:rPr>
              <w:t>РАЗУМОВСКИЙ Дмитрий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3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к.экон.н</w:t>
            </w:r>
            <w:proofErr w:type="spellEnd"/>
            <w:r w:rsidRPr="00C83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директор Института Латинской Америки Российской академии наук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F919D11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БАБАЕВ Кирилл Владимирович – </w:t>
            </w:r>
            <w:proofErr w:type="spellStart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и.о</w:t>
            </w:r>
            <w:proofErr w:type="spellEnd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директора Института Китая и современной Азии РАН, декан факультета международных экономических отношений Финансового университета при Правительстве Российской Федерации;</w:t>
            </w:r>
          </w:p>
          <w:p w14:paraId="004367FA" w14:textId="77777777" w:rsidR="007E05A4" w:rsidRPr="00C83655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Иван Владимирович – </w:t>
            </w:r>
            <w:proofErr w:type="spellStart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к.ист.н</w:t>
            </w:r>
            <w:proofErr w:type="spellEnd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., заместитель главного редактора журнала «</w:t>
            </w:r>
            <w:proofErr w:type="spellStart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Ибероамериканские</w:t>
            </w:r>
            <w:proofErr w:type="spellEnd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тетради. </w:t>
            </w:r>
            <w:proofErr w:type="spellStart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Cuadernos</w:t>
            </w:r>
            <w:proofErr w:type="spellEnd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Iberoamericanos</w:t>
            </w:r>
            <w:proofErr w:type="spellEnd"/>
            <w:r w:rsidRPr="00C836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089ABFA7" w14:textId="00802202" w:rsidR="00D32881" w:rsidRPr="006E041F" w:rsidRDefault="006E041F" w:rsidP="007E05A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EB">
              <w:rPr>
                <w:rFonts w:ascii="Times New Roman" w:hAnsi="Times New Roman" w:cs="Times New Roman"/>
                <w:iCs/>
                <w:sz w:val="24"/>
                <w:szCs w:val="24"/>
              </w:rPr>
              <w:t>СЕМЕНОВСКИЙ Игорь Дмитриевич</w:t>
            </w:r>
            <w:r w:rsidRPr="00CF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старший преподаватель Департамента публичного и международного права Юридического </w:t>
            </w:r>
            <w:r w:rsidRPr="00CF5D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факультета Финансового университета при Правительстве РФ</w:t>
            </w:r>
            <w:r w:rsidR="002E4A96">
              <w:rPr>
                <w:rFonts w:ascii="Times New Roman" w:hAnsi="Times New Roman" w:cs="Times New Roman"/>
                <w:i/>
                <w:sz w:val="24"/>
                <w:szCs w:val="24"/>
              </w:rPr>
              <w:t>, помощник депутата Государственной Думы РФ</w:t>
            </w:r>
          </w:p>
        </w:tc>
      </w:tr>
      <w:tr w:rsidR="00B43A10" w:rsidRPr="00425B5D" w14:paraId="16277C21" w14:textId="77777777" w:rsidTr="00B43A10">
        <w:trPr>
          <w:trHeight w:val="412"/>
        </w:trPr>
        <w:tc>
          <w:tcPr>
            <w:tcW w:w="1777" w:type="dxa"/>
            <w:vAlign w:val="center"/>
          </w:tcPr>
          <w:p w14:paraId="55AEE985" w14:textId="67207DD9" w:rsidR="00B43A10" w:rsidRDefault="00B43A10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18:00 – 18:20</w:t>
            </w:r>
          </w:p>
        </w:tc>
        <w:tc>
          <w:tcPr>
            <w:tcW w:w="7715" w:type="dxa"/>
            <w:vAlign w:val="center"/>
          </w:tcPr>
          <w:p w14:paraId="32418210" w14:textId="1DED37B2" w:rsidR="00B43A10" w:rsidRPr="003C3A1D" w:rsidRDefault="00B43A10" w:rsidP="007E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B43A10" w:rsidRPr="00425B5D" w14:paraId="69DD9A04" w14:textId="77777777" w:rsidTr="00EF3D8E">
        <w:trPr>
          <w:trHeight w:val="601"/>
        </w:trPr>
        <w:tc>
          <w:tcPr>
            <w:tcW w:w="1777" w:type="dxa"/>
            <w:vAlign w:val="center"/>
          </w:tcPr>
          <w:p w14:paraId="378B3212" w14:textId="49A29C0E" w:rsidR="00B43A10" w:rsidRDefault="00B43A10" w:rsidP="00425B5D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18:20 – 20:00</w:t>
            </w:r>
          </w:p>
        </w:tc>
        <w:tc>
          <w:tcPr>
            <w:tcW w:w="7715" w:type="dxa"/>
            <w:vAlign w:val="center"/>
          </w:tcPr>
          <w:p w14:paraId="4B7D2616" w14:textId="77777777" w:rsidR="00B43A10" w:rsidRDefault="00B43A10" w:rsidP="00425B5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r w:rsidRPr="00B4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4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новой торгово-экономической реальности в мире</w:t>
            </w:r>
            <w:r w:rsidRPr="00B4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20CA332" w14:textId="403D5E36" w:rsidR="00B43A10" w:rsidRPr="00B43A10" w:rsidRDefault="00B43A10" w:rsidP="0042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Эксперт: </w:t>
            </w:r>
            <w:r w:rsidR="00131955" w:rsidRPr="00131955">
              <w:rPr>
                <w:rFonts w:ascii="Times New Roman" w:hAnsi="Times New Roman" w:cs="Times New Roman"/>
                <w:sz w:val="24"/>
                <w:szCs w:val="24"/>
              </w:rPr>
              <w:t>ПИЧКОВ Олег Борисович</w:t>
            </w:r>
            <w:r w:rsidR="00131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31955" w:rsidRPr="00131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</w:t>
            </w:r>
            <w:proofErr w:type="spellStart"/>
            <w:r w:rsidR="00131955" w:rsidRPr="00131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</w:t>
            </w:r>
            <w:proofErr w:type="spellEnd"/>
            <w:r w:rsidR="00131955" w:rsidRPr="00131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н., декан факультета международных экономических отношений МГИМО МИД РФ</w:t>
            </w:r>
          </w:p>
        </w:tc>
      </w:tr>
      <w:tr w:rsidR="00425B5D" w:rsidRPr="00425B5D" w14:paraId="061CDD7D" w14:textId="77777777" w:rsidTr="00EF3D8E">
        <w:trPr>
          <w:trHeight w:val="601"/>
        </w:trPr>
        <w:tc>
          <w:tcPr>
            <w:tcW w:w="1777" w:type="dxa"/>
            <w:vAlign w:val="center"/>
          </w:tcPr>
          <w:p w14:paraId="6E476E23" w14:textId="71000D5E" w:rsidR="00425B5D" w:rsidRPr="00E22670" w:rsidRDefault="000A111A" w:rsidP="00425B5D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18:00 – 18:40</w:t>
            </w:r>
          </w:p>
        </w:tc>
        <w:tc>
          <w:tcPr>
            <w:tcW w:w="7715" w:type="dxa"/>
            <w:vAlign w:val="center"/>
          </w:tcPr>
          <w:p w14:paraId="455918E5" w14:textId="7DAD3FCF" w:rsidR="00425B5D" w:rsidRPr="00425B5D" w:rsidRDefault="00377389" w:rsidP="0042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в отель </w:t>
            </w:r>
          </w:p>
        </w:tc>
      </w:tr>
      <w:tr w:rsidR="0077012E" w:rsidRPr="00425B5D" w14:paraId="7B05A3B5" w14:textId="77777777" w:rsidTr="00EF3D8E">
        <w:trPr>
          <w:trHeight w:val="463"/>
        </w:trPr>
        <w:tc>
          <w:tcPr>
            <w:tcW w:w="1777" w:type="dxa"/>
            <w:vAlign w:val="center"/>
          </w:tcPr>
          <w:p w14:paraId="3EB5ACF3" w14:textId="6E07D60D" w:rsidR="0077012E" w:rsidRDefault="0077012E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19:00 – 20:00</w:t>
            </w:r>
          </w:p>
        </w:tc>
        <w:tc>
          <w:tcPr>
            <w:tcW w:w="7715" w:type="dxa"/>
            <w:vAlign w:val="center"/>
          </w:tcPr>
          <w:p w14:paraId="5AB8B507" w14:textId="1E282357" w:rsidR="0077012E" w:rsidRPr="00425B5D" w:rsidRDefault="0077012E" w:rsidP="001F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1B56" w:rsidRPr="00425B5D" w14:paraId="2A32592A" w14:textId="77777777" w:rsidTr="00EF3D8E">
        <w:trPr>
          <w:trHeight w:val="463"/>
        </w:trPr>
        <w:tc>
          <w:tcPr>
            <w:tcW w:w="1777" w:type="dxa"/>
            <w:vAlign w:val="center"/>
          </w:tcPr>
          <w:p w14:paraId="6658CF2A" w14:textId="4CFF2D83" w:rsidR="002F1B56" w:rsidRPr="00E22670" w:rsidRDefault="000A111A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20:00 – 22:00</w:t>
            </w:r>
          </w:p>
        </w:tc>
        <w:tc>
          <w:tcPr>
            <w:tcW w:w="7715" w:type="dxa"/>
            <w:vAlign w:val="center"/>
          </w:tcPr>
          <w:p w14:paraId="781073AB" w14:textId="15DFA21D" w:rsidR="00281574" w:rsidRPr="00425B5D" w:rsidRDefault="009D6A75" w:rsidP="001F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</w:p>
        </w:tc>
      </w:tr>
      <w:tr w:rsidR="00DE5DAD" w:rsidRPr="00425B5D" w14:paraId="50454C33" w14:textId="77777777" w:rsidTr="00EF3D8E">
        <w:trPr>
          <w:trHeight w:val="360"/>
        </w:trPr>
        <w:tc>
          <w:tcPr>
            <w:tcW w:w="9492" w:type="dxa"/>
            <w:gridSpan w:val="2"/>
            <w:tcBorders>
              <w:top w:val="nil"/>
            </w:tcBorders>
            <w:shd w:val="clear" w:color="auto" w:fill="00B0F0"/>
            <w:vAlign w:val="center"/>
          </w:tcPr>
          <w:p w14:paraId="7AE8CE75" w14:textId="7F83D784" w:rsidR="00DE5DAD" w:rsidRPr="00425B5D" w:rsidRDefault="00470F98" w:rsidP="002531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4C0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15</w:t>
            </w:r>
            <w:r w:rsidR="000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0C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  <w:r w:rsidR="003E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(ННГУ имени Лобачевского)</w:t>
            </w:r>
          </w:p>
        </w:tc>
      </w:tr>
      <w:tr w:rsidR="00253195" w:rsidRPr="00425B5D" w14:paraId="187D00AF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76131B0D" w14:textId="38004C5C" w:rsidR="00253195" w:rsidRPr="00E22670" w:rsidRDefault="00234198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08:</w:t>
            </w:r>
            <w:r w:rsidR="004911B9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0 – 09:</w:t>
            </w:r>
            <w:r w:rsidR="004911B9">
              <w:rPr>
                <w:rFonts w:ascii="Times" w:hAnsi="Times" w:cs="Times New Roman"/>
                <w:sz w:val="24"/>
                <w:szCs w:val="24"/>
              </w:rPr>
              <w:t>0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7715" w:type="dxa"/>
            <w:vAlign w:val="center"/>
          </w:tcPr>
          <w:p w14:paraId="5601A753" w14:textId="13DA4E12" w:rsidR="00253195" w:rsidRPr="00EF3D8E" w:rsidRDefault="00234198" w:rsidP="0025319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911B9" w:rsidRPr="00425B5D" w14:paraId="6FC6DD17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63D6D03F" w14:textId="74E7701F" w:rsidR="004911B9" w:rsidRDefault="004911B9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09.15 – 09.45</w:t>
            </w:r>
          </w:p>
        </w:tc>
        <w:tc>
          <w:tcPr>
            <w:tcW w:w="7715" w:type="dxa"/>
            <w:vAlign w:val="center"/>
          </w:tcPr>
          <w:p w14:paraId="42FFF0D4" w14:textId="1C6ECB35" w:rsidR="004911B9" w:rsidRPr="00377389" w:rsidRDefault="004911B9" w:rsidP="00377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из отеля </w:t>
            </w:r>
            <w:r w:rsidR="003E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Ibis</w:t>
            </w:r>
            <w:r w:rsidR="0037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11B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государственный университет им. Н.И. Лобачевского </w:t>
            </w:r>
          </w:p>
        </w:tc>
      </w:tr>
      <w:tr w:rsidR="00176A99" w:rsidRPr="00425B5D" w14:paraId="3BF43495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4272AC37" w14:textId="71196883" w:rsidR="00176A99" w:rsidRDefault="00422DCD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10:00 – 12:00</w:t>
            </w:r>
          </w:p>
        </w:tc>
        <w:tc>
          <w:tcPr>
            <w:tcW w:w="7715" w:type="dxa"/>
            <w:vAlign w:val="center"/>
          </w:tcPr>
          <w:p w14:paraId="24820C2F" w14:textId="77777777" w:rsidR="004911B9" w:rsidRDefault="00B255BE" w:rsidP="004911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66F">
              <w:rPr>
                <w:rFonts w:ascii="Times New Roman" w:hAnsi="Times New Roman" w:cs="Times New Roman"/>
                <w:sz w:val="24"/>
                <w:szCs w:val="24"/>
              </w:rPr>
              <w:t>Открытая лекция</w:t>
            </w:r>
            <w:r w:rsidR="00F1066F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0A1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11A" w:rsidRPr="000A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«Противостояние Запада и России: текущее состояние и перспективы»</w:t>
            </w:r>
          </w:p>
          <w:p w14:paraId="444591B9" w14:textId="186F9942" w:rsidR="000A111A" w:rsidRPr="000A111A" w:rsidRDefault="000A111A" w:rsidP="00491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Эксперт: </w:t>
            </w:r>
            <w:r w:rsidRPr="000A111A"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 - </w:t>
            </w:r>
            <w:r w:rsidRPr="000A11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Центра комплексных европейских и международных исследований Высшей школы экономики (НИУ ВШЭ), заместитель директора исследовательских программ Совета по внешней и оборонной политике (СВОП), программный директор клуба «Валдай»</w:t>
            </w:r>
          </w:p>
        </w:tc>
      </w:tr>
      <w:tr w:rsidR="00422DCD" w:rsidRPr="00425B5D" w14:paraId="7D000BD7" w14:textId="77777777" w:rsidTr="002C7E23">
        <w:trPr>
          <w:trHeight w:val="360"/>
        </w:trPr>
        <w:tc>
          <w:tcPr>
            <w:tcW w:w="1777" w:type="dxa"/>
            <w:vAlign w:val="center"/>
          </w:tcPr>
          <w:p w14:paraId="08594284" w14:textId="6562DEBE" w:rsidR="00422DCD" w:rsidRPr="00E22670" w:rsidRDefault="00422DCD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12:00 – 12:30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63598995" w14:textId="107FA8A5" w:rsidR="00422DCD" w:rsidRDefault="00422DCD" w:rsidP="00F10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F1066F" w:rsidRPr="00425B5D" w14:paraId="7640104E" w14:textId="77777777" w:rsidTr="002C7E23">
        <w:trPr>
          <w:trHeight w:val="360"/>
        </w:trPr>
        <w:tc>
          <w:tcPr>
            <w:tcW w:w="1777" w:type="dxa"/>
            <w:vAlign w:val="center"/>
          </w:tcPr>
          <w:p w14:paraId="69DD0B04" w14:textId="4E0C8047" w:rsidR="00F1066F" w:rsidRPr="00E22670" w:rsidRDefault="00422DCD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12:30 – 14:00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12BE8A6F" w14:textId="2F1C11DB" w:rsidR="00F1066F" w:rsidRPr="00D97CD1" w:rsidRDefault="00422DCD" w:rsidP="00F106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1066F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  <w:r w:rsidR="00F1066F"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2DCD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066F"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10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Регионализация как ключевой тренд мирового экономического развития</w:t>
            </w:r>
            <w:r w:rsidR="00F1066F"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5FFC89D1" w14:textId="32D16ECF" w:rsidR="00F1066F" w:rsidRDefault="00F1066F" w:rsidP="00F106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АРАПОВА</w:t>
            </w:r>
            <w:r w:rsidRPr="00425B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Екатерина</w:t>
            </w:r>
            <w:r w:rsidRPr="00425B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Яковлевна </w:t>
            </w:r>
            <w:r w:rsidRPr="00425B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7D15E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экспертизы санкционной политики МГИМО МИД России</w:t>
            </w:r>
          </w:p>
        </w:tc>
      </w:tr>
      <w:tr w:rsidR="00422DCD" w:rsidRPr="00425B5D" w14:paraId="06120EB5" w14:textId="77777777" w:rsidTr="002C7E23">
        <w:trPr>
          <w:trHeight w:val="360"/>
        </w:trPr>
        <w:tc>
          <w:tcPr>
            <w:tcW w:w="1777" w:type="dxa"/>
            <w:vAlign w:val="center"/>
          </w:tcPr>
          <w:p w14:paraId="60D6E3A2" w14:textId="74CDD038" w:rsidR="00422DCD" w:rsidRPr="00E22670" w:rsidRDefault="00422DCD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14:00 – 15:00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2EE79A2A" w14:textId="1DF6DF94" w:rsidR="00422DCD" w:rsidRDefault="00422DCD" w:rsidP="002C7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21410" w:rsidRPr="00425B5D" w14:paraId="31DEEC76" w14:textId="77777777" w:rsidTr="002C7E23">
        <w:trPr>
          <w:trHeight w:val="360"/>
        </w:trPr>
        <w:tc>
          <w:tcPr>
            <w:tcW w:w="1777" w:type="dxa"/>
            <w:vAlign w:val="center"/>
          </w:tcPr>
          <w:p w14:paraId="3C16A474" w14:textId="75BE09B9" w:rsidR="00F21410" w:rsidRPr="00E22670" w:rsidRDefault="004F5438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15:00 – 16:30</w:t>
            </w:r>
          </w:p>
        </w:tc>
        <w:tc>
          <w:tcPr>
            <w:tcW w:w="7715" w:type="dxa"/>
            <w:shd w:val="clear" w:color="auto" w:fill="auto"/>
            <w:vAlign w:val="center"/>
          </w:tcPr>
          <w:p w14:paraId="49060C9B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 на тему</w:t>
            </w: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Грозит ли миру глобальный энергетический кризис?</w:t>
            </w:r>
            <w:r w:rsidRPr="008D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58453AA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53FA8">
              <w:rPr>
                <w:rFonts w:ascii="Times New Roman" w:hAnsi="Times New Roman" w:cs="Times New Roman"/>
                <w:sz w:val="24"/>
                <w:szCs w:val="24"/>
              </w:rPr>
              <w:t>ЮШКОВ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 –</w:t>
            </w:r>
            <w:r>
              <w:t xml:space="preserve"> </w:t>
            </w:r>
            <w:r w:rsidRPr="0018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аналитик Фонда национальной энергетической безопасности, эксперт Финансового университета при Правительстве РФ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108A69D1" w14:textId="77777777" w:rsid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Виталий Викторович –</w:t>
            </w:r>
            <w:r w:rsidRPr="0018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 Центром изучения энергетической политики Национального исследовательского университета «Высшая школа экономики», эксперт Центра комплексных европейских и международных исследований НИУ ВШЭ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BAFC9D6" w14:textId="290A2E39" w:rsidR="008311BB" w:rsidRPr="008311BB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Сергей Вадимович - </w:t>
            </w:r>
            <w:r w:rsidRPr="0018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руководителя Экономического департамента Института энергетики и финансов</w:t>
            </w:r>
            <w:r w:rsidR="00422DCD" w:rsidRPr="002C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1BB" w:rsidRPr="00425B5D" w14:paraId="18563891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186F1007" w14:textId="727A7426" w:rsidR="008311BB" w:rsidRPr="00E22670" w:rsidRDefault="004F5438" w:rsidP="008612E9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16:30 – 16:50</w:t>
            </w:r>
          </w:p>
        </w:tc>
        <w:tc>
          <w:tcPr>
            <w:tcW w:w="7715" w:type="dxa"/>
            <w:vAlign w:val="center"/>
          </w:tcPr>
          <w:p w14:paraId="77C69530" w14:textId="7B29874B" w:rsidR="008311BB" w:rsidRPr="008311BB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311BB" w:rsidRPr="00425B5D" w14:paraId="221C84CE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59B1687C" w14:textId="7FBF5432" w:rsidR="008311BB" w:rsidRPr="000009AA" w:rsidRDefault="004F5438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16:50 – 18:50</w:t>
            </w:r>
          </w:p>
        </w:tc>
        <w:tc>
          <w:tcPr>
            <w:tcW w:w="7715" w:type="dxa"/>
            <w:vAlign w:val="center"/>
          </w:tcPr>
          <w:p w14:paraId="6C702FA9" w14:textId="3F6BF02B" w:rsidR="00176A99" w:rsidRPr="007E05A4" w:rsidRDefault="007E05A4" w:rsidP="007E05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r w:rsidRPr="007E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«Перспективы развития транспортных коридоров в новой реальности»</w:t>
            </w:r>
          </w:p>
          <w:p w14:paraId="06025250" w14:textId="30F6430D" w:rsidR="007E05A4" w:rsidRPr="007E05A4" w:rsidRDefault="007E05A4" w:rsidP="0086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Алексей Алексеевич – </w:t>
            </w:r>
            <w:r w:rsidRPr="007E05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ведущий эксперт факультета мировой экономики и мировой политики и Центра комплексных европейских и международных исследований НИУ ВШЭ</w:t>
            </w:r>
          </w:p>
        </w:tc>
      </w:tr>
      <w:tr w:rsidR="000009AA" w:rsidRPr="00425B5D" w14:paraId="67B008E1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5FD225F8" w14:textId="42955144" w:rsidR="000009AA" w:rsidRPr="000009AA" w:rsidRDefault="00397B3E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18:50 – 19:30</w:t>
            </w:r>
          </w:p>
        </w:tc>
        <w:tc>
          <w:tcPr>
            <w:tcW w:w="7715" w:type="dxa"/>
            <w:vAlign w:val="center"/>
          </w:tcPr>
          <w:p w14:paraId="1C078618" w14:textId="7104825D" w:rsidR="000009AA" w:rsidRPr="00425B5D" w:rsidRDefault="00397B3E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 в отель</w:t>
            </w:r>
          </w:p>
        </w:tc>
      </w:tr>
      <w:tr w:rsidR="008311BB" w:rsidRPr="00425B5D" w14:paraId="415F90F1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C203249" w14:textId="5874D9A1" w:rsidR="008311BB" w:rsidRPr="008311BB" w:rsidRDefault="00397B3E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19:30 – 20:30</w:t>
            </w:r>
          </w:p>
        </w:tc>
        <w:tc>
          <w:tcPr>
            <w:tcW w:w="7715" w:type="dxa"/>
            <w:vAlign w:val="center"/>
          </w:tcPr>
          <w:p w14:paraId="3A35EA05" w14:textId="6D0E284B" w:rsidR="00A3601B" w:rsidRPr="00397B3E" w:rsidRDefault="00397B3E" w:rsidP="00CF5D45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7B3E">
              <w:rPr>
                <w:rFonts w:ascii="Times New Roman" w:hAnsi="Times New Roman" w:cs="Times New Roman"/>
                <w:iCs/>
                <w:sz w:val="24"/>
                <w:szCs w:val="24"/>
              </w:rPr>
              <w:t>Ужин</w:t>
            </w:r>
          </w:p>
        </w:tc>
      </w:tr>
      <w:tr w:rsidR="008311BB" w:rsidRPr="00425B5D" w14:paraId="2292E36E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056C8362" w14:textId="62E1C083" w:rsidR="008311BB" w:rsidRPr="00E22670" w:rsidRDefault="00397B3E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20:30 – 22:00</w:t>
            </w:r>
          </w:p>
        </w:tc>
        <w:tc>
          <w:tcPr>
            <w:tcW w:w="7715" w:type="dxa"/>
            <w:vAlign w:val="center"/>
          </w:tcPr>
          <w:p w14:paraId="2EF9071E" w14:textId="1A2B29BD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</w:p>
        </w:tc>
      </w:tr>
      <w:tr w:rsidR="008311BB" w:rsidRPr="00425B5D" w14:paraId="4974630B" w14:textId="77777777" w:rsidTr="00EF3D8E">
        <w:trPr>
          <w:trHeight w:val="360"/>
        </w:trPr>
        <w:tc>
          <w:tcPr>
            <w:tcW w:w="9492" w:type="dxa"/>
            <w:gridSpan w:val="2"/>
            <w:shd w:val="clear" w:color="auto" w:fill="00B0F0"/>
            <w:vAlign w:val="center"/>
          </w:tcPr>
          <w:p w14:paraId="0D81D927" w14:textId="1DBAFDE9" w:rsidR="008311BB" w:rsidRPr="00D54C84" w:rsidRDefault="00176A99" w:rsidP="008311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4C0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16</w:t>
            </w:r>
            <w:r w:rsidR="00EA3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83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(среда)</w:t>
            </w:r>
            <w:r w:rsidR="00D54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отель </w:t>
            </w:r>
            <w:r w:rsidR="00D54C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“Ibis”</w:t>
            </w:r>
          </w:p>
        </w:tc>
      </w:tr>
      <w:tr w:rsidR="00D54C84" w:rsidRPr="00425B5D" w14:paraId="285A3CDD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F029165" w14:textId="6BDA9062" w:rsidR="00D54C84" w:rsidRDefault="00D54C84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9.00-9.45</w:t>
            </w:r>
          </w:p>
        </w:tc>
        <w:tc>
          <w:tcPr>
            <w:tcW w:w="7715" w:type="dxa"/>
            <w:vAlign w:val="center"/>
          </w:tcPr>
          <w:p w14:paraId="6090A6C2" w14:textId="3A7C1B75" w:rsidR="00D54C84" w:rsidRPr="003C3A1D" w:rsidRDefault="00D54C84" w:rsidP="005F77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8311BB" w:rsidRPr="00425B5D" w14:paraId="6DC3FB0F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75128DBE" w14:textId="50C34059" w:rsidR="008311BB" w:rsidRPr="00E22670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lastRenderedPageBreak/>
              <w:t>10:00 – 11:30</w:t>
            </w:r>
          </w:p>
        </w:tc>
        <w:tc>
          <w:tcPr>
            <w:tcW w:w="7715" w:type="dxa"/>
            <w:vAlign w:val="center"/>
          </w:tcPr>
          <w:p w14:paraId="63D49779" w14:textId="6BC56DA1" w:rsidR="00D54C84" w:rsidRPr="00176A99" w:rsidRDefault="00D54C84" w:rsidP="00176A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1BB" w:rsidRPr="00425B5D" w14:paraId="67AC904F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F6BB66E" w14:textId="4FE919AE" w:rsidR="008311BB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11:30 – 11:45</w:t>
            </w:r>
          </w:p>
        </w:tc>
        <w:tc>
          <w:tcPr>
            <w:tcW w:w="7715" w:type="dxa"/>
            <w:vAlign w:val="center"/>
          </w:tcPr>
          <w:p w14:paraId="224261BF" w14:textId="00652986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311BB" w:rsidRPr="00425B5D" w14:paraId="10475C69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3FABB061" w14:textId="7FBC1597" w:rsidR="008311BB" w:rsidRPr="00E22670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12</w:t>
            </w:r>
            <w:r>
              <w:rPr>
                <w:rFonts w:ascii="Times" w:hAnsi="Times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" w:hAnsi="Times" w:cs="Times New Roman"/>
                <w:sz w:val="24"/>
                <w:szCs w:val="24"/>
              </w:rPr>
              <w:t>00 – 1</w:t>
            </w:r>
            <w:r w:rsidR="009551FD">
              <w:rPr>
                <w:rFonts w:ascii="Times" w:hAnsi="Times" w:cs="Times New Roman"/>
                <w:sz w:val="24"/>
                <w:szCs w:val="24"/>
              </w:rPr>
              <w:t>4</w:t>
            </w:r>
            <w:r>
              <w:rPr>
                <w:rFonts w:ascii="Times" w:hAnsi="Times" w:cs="Times New Roman"/>
                <w:sz w:val="24"/>
                <w:szCs w:val="24"/>
                <w:lang w:val="en-GB"/>
              </w:rPr>
              <w:t>:0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15" w:type="dxa"/>
            <w:vAlign w:val="center"/>
          </w:tcPr>
          <w:p w14:paraId="4CF4F9F0" w14:textId="77777777" w:rsidR="00FB52DD" w:rsidRPr="00425B5D" w:rsidRDefault="00FB52DD" w:rsidP="00FB5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искуссия на тему: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ЕАЭС в системе глобальных экономических связей: настоящее и будущее</w:t>
            </w: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125223C" w14:textId="2721D892" w:rsidR="00D54C84" w:rsidRDefault="00FB52DD" w:rsidP="00D54C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Эксперты:</w:t>
            </w: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РЕКЕДА Сергей Вячеславович – </w:t>
            </w:r>
            <w:r w:rsidRPr="00887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Центра изучения перспектив интеграции</w:t>
            </w:r>
            <w:r w:rsidR="00C83655" w:rsidRPr="00887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4AE9EB45" w14:textId="587E1DE6" w:rsidR="00A3601B" w:rsidRPr="00887DA3" w:rsidRDefault="00A3601B" w:rsidP="000A111E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5FD">
              <w:rPr>
                <w:rFonts w:ascii="Times New Roman" w:hAnsi="Times New Roman" w:cs="Times New Roman"/>
                <w:sz w:val="24"/>
                <w:szCs w:val="24"/>
              </w:rPr>
              <w:t>Калыевич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экс-советник премьер-министра Кыргызской Республики</w:t>
            </w:r>
            <w:r w:rsidR="00C83655" w:rsidRPr="00887D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553BA632" w14:textId="794DD79E" w:rsidR="0086144D" w:rsidRPr="002A7DCB" w:rsidRDefault="00D54C84" w:rsidP="002A7DCB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4C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ПЕРЕБОЕВ Владимир Сергеевич - </w:t>
            </w:r>
            <w:r w:rsidRPr="00887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 направления Центра интеграционных исследований Евразийского банка развития (ЕАБР</w:t>
            </w:r>
            <w:r w:rsidR="0086144D" w:rsidRPr="00887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C83655" w:rsidRPr="00887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14:paraId="389A3DF3" w14:textId="3A55CB26" w:rsidR="000A111E" w:rsidRPr="002A7DCB" w:rsidRDefault="000A111E" w:rsidP="002A7DCB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7D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КУЗЬМИНА Елена Михайловна – </w:t>
            </w:r>
            <w:r w:rsidRPr="00887DA3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сектором Центра постсоветских исследований ИМЭМО РАН</w:t>
            </w:r>
            <w:r w:rsidR="00C83655" w:rsidRPr="00887D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311BB" w:rsidRPr="00425B5D" w14:paraId="42B7F073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02A662AE" w14:textId="701A424C" w:rsidR="008311BB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15" w:type="dxa"/>
            <w:vAlign w:val="center"/>
          </w:tcPr>
          <w:p w14:paraId="4424615C" w14:textId="6CD79A05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311BB" w:rsidRPr="00425B5D" w14:paraId="04ECD403" w14:textId="77777777" w:rsidTr="00EF3D8E">
        <w:trPr>
          <w:trHeight w:val="360"/>
        </w:trPr>
        <w:tc>
          <w:tcPr>
            <w:tcW w:w="1777" w:type="dxa"/>
          </w:tcPr>
          <w:p w14:paraId="3A00ABCB" w14:textId="7875549C" w:rsidR="008311BB" w:rsidRPr="00E22670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5" w:type="dxa"/>
            <w:vAlign w:val="center"/>
          </w:tcPr>
          <w:p w14:paraId="46CB6BA1" w14:textId="677AF418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выступления участников с докладами и презентациями (+ кофе-брейк)</w:t>
            </w:r>
          </w:p>
        </w:tc>
      </w:tr>
      <w:tr w:rsidR="008311BB" w:rsidRPr="00425B5D" w14:paraId="1A06762D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0151F8D1" w14:textId="5B14C98E" w:rsidR="008311BB" w:rsidRPr="00E22670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51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19:00</w:t>
            </w:r>
          </w:p>
        </w:tc>
        <w:tc>
          <w:tcPr>
            <w:tcW w:w="7715" w:type="dxa"/>
            <w:vAlign w:val="center"/>
          </w:tcPr>
          <w:p w14:paraId="40C328F1" w14:textId="5D050280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Культурно-образовательная программа </w:t>
            </w:r>
          </w:p>
        </w:tc>
      </w:tr>
      <w:tr w:rsidR="008311BB" w:rsidRPr="00425B5D" w14:paraId="5E30A9D0" w14:textId="77777777" w:rsidTr="00EF3D8E">
        <w:trPr>
          <w:trHeight w:val="360"/>
        </w:trPr>
        <w:tc>
          <w:tcPr>
            <w:tcW w:w="1777" w:type="dxa"/>
            <w:vAlign w:val="center"/>
          </w:tcPr>
          <w:p w14:paraId="42A433C5" w14:textId="0BCAFEDE" w:rsidR="008311BB" w:rsidRPr="00E22670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– 22:00</w:t>
            </w:r>
          </w:p>
        </w:tc>
        <w:tc>
          <w:tcPr>
            <w:tcW w:w="7715" w:type="dxa"/>
            <w:vAlign w:val="center"/>
          </w:tcPr>
          <w:p w14:paraId="3062ED26" w14:textId="57867C9C" w:rsidR="008311BB" w:rsidRPr="00AE07F1" w:rsidRDefault="00BD5494" w:rsidP="008311B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</w:t>
            </w:r>
            <w:r w:rsidR="008311BB" w:rsidRPr="00425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ужин с вручением дипломов</w:t>
            </w:r>
          </w:p>
        </w:tc>
      </w:tr>
      <w:tr w:rsidR="008311BB" w:rsidRPr="00425B5D" w14:paraId="644FA7C3" w14:textId="77777777" w:rsidTr="00EF3D8E">
        <w:trPr>
          <w:trHeight w:val="360"/>
        </w:trPr>
        <w:tc>
          <w:tcPr>
            <w:tcW w:w="9492" w:type="dxa"/>
            <w:gridSpan w:val="2"/>
            <w:shd w:val="clear" w:color="auto" w:fill="00B0F0"/>
            <w:vAlign w:val="center"/>
          </w:tcPr>
          <w:p w14:paraId="64F69F71" w14:textId="55EB5F59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4C0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17</w:t>
            </w:r>
            <w:r w:rsidR="00401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(четверг)</w:t>
            </w:r>
          </w:p>
        </w:tc>
      </w:tr>
      <w:tr w:rsidR="008311BB" w:rsidRPr="00425B5D" w14:paraId="087C4020" w14:textId="77777777" w:rsidTr="00EF3D8E">
        <w:trPr>
          <w:trHeight w:val="360"/>
        </w:trPr>
        <w:tc>
          <w:tcPr>
            <w:tcW w:w="1777" w:type="dxa"/>
          </w:tcPr>
          <w:p w14:paraId="27BC5718" w14:textId="15C89EC9" w:rsidR="008311BB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10:00</w:t>
            </w:r>
          </w:p>
        </w:tc>
        <w:tc>
          <w:tcPr>
            <w:tcW w:w="7715" w:type="dxa"/>
          </w:tcPr>
          <w:p w14:paraId="7F660935" w14:textId="4C803247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Завтрак иногородних участников</w:t>
            </w:r>
          </w:p>
        </w:tc>
      </w:tr>
      <w:tr w:rsidR="008311BB" w:rsidRPr="00425B5D" w14:paraId="52356866" w14:textId="77777777" w:rsidTr="00EF3D8E">
        <w:trPr>
          <w:trHeight w:val="360"/>
        </w:trPr>
        <w:tc>
          <w:tcPr>
            <w:tcW w:w="1777" w:type="dxa"/>
          </w:tcPr>
          <w:p w14:paraId="23D0E2CA" w14:textId="6D159C8A" w:rsidR="008311BB" w:rsidRDefault="008311BB" w:rsidP="008311BB">
            <w:pPr>
              <w:pStyle w:val="a3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715" w:type="dxa"/>
          </w:tcPr>
          <w:p w14:paraId="1F992BE3" w14:textId="712356A9" w:rsidR="008311BB" w:rsidRPr="00425B5D" w:rsidRDefault="008311BB" w:rsidP="00831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D">
              <w:rPr>
                <w:rFonts w:ascii="Times New Roman" w:hAnsi="Times New Roman" w:cs="Times New Roman"/>
                <w:sz w:val="24"/>
                <w:szCs w:val="24"/>
              </w:rPr>
              <w:t>Выезд иногородних участников</w:t>
            </w:r>
          </w:p>
        </w:tc>
      </w:tr>
    </w:tbl>
    <w:p w14:paraId="13D9AFA8" w14:textId="77777777" w:rsidR="00140611" w:rsidRDefault="00140611" w:rsidP="00C83655"/>
    <w:p w14:paraId="6103F76A" w14:textId="77777777" w:rsidR="00140611" w:rsidRPr="00140611" w:rsidRDefault="00140611" w:rsidP="001406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5BA0D2E2" w14:textId="77777777" w:rsidR="00140611" w:rsidRPr="00140611" w:rsidRDefault="00140611" w:rsidP="00C836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94AB90" w14:textId="77777777" w:rsidR="000F045D" w:rsidRPr="000F045D" w:rsidRDefault="000F045D" w:rsidP="000F045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648B36" w14:textId="70976120" w:rsidR="000F045D" w:rsidRPr="00021026" w:rsidRDefault="000F045D" w:rsidP="000F04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045D" w:rsidRPr="00021026" w:rsidSect="00B76C3E">
      <w:pgSz w:w="11906" w:h="16838"/>
      <w:pgMar w:top="420" w:right="850" w:bottom="42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E8F"/>
    <w:multiLevelType w:val="multilevel"/>
    <w:tmpl w:val="3C2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634DF"/>
    <w:multiLevelType w:val="hybridMultilevel"/>
    <w:tmpl w:val="62EE9CB8"/>
    <w:lvl w:ilvl="0" w:tplc="DC08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1BE8"/>
    <w:multiLevelType w:val="hybridMultilevel"/>
    <w:tmpl w:val="837C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AF"/>
    <w:rsid w:val="000009AA"/>
    <w:rsid w:val="000107DA"/>
    <w:rsid w:val="00013870"/>
    <w:rsid w:val="00021026"/>
    <w:rsid w:val="000265D9"/>
    <w:rsid w:val="000451A2"/>
    <w:rsid w:val="0006454A"/>
    <w:rsid w:val="000A111A"/>
    <w:rsid w:val="000A111E"/>
    <w:rsid w:val="000C4D39"/>
    <w:rsid w:val="000E168C"/>
    <w:rsid w:val="000F045D"/>
    <w:rsid w:val="00126C3B"/>
    <w:rsid w:val="00131955"/>
    <w:rsid w:val="00140611"/>
    <w:rsid w:val="00143100"/>
    <w:rsid w:val="00151F8F"/>
    <w:rsid w:val="0017011C"/>
    <w:rsid w:val="001761A5"/>
    <w:rsid w:val="00176A99"/>
    <w:rsid w:val="001839E7"/>
    <w:rsid w:val="001F01EA"/>
    <w:rsid w:val="00223AC1"/>
    <w:rsid w:val="00223FB8"/>
    <w:rsid w:val="002251B9"/>
    <w:rsid w:val="00234198"/>
    <w:rsid w:val="0025293F"/>
    <w:rsid w:val="00253195"/>
    <w:rsid w:val="00253470"/>
    <w:rsid w:val="00281574"/>
    <w:rsid w:val="002A35ED"/>
    <w:rsid w:val="002A7DCB"/>
    <w:rsid w:val="002C02F0"/>
    <w:rsid w:val="002C7E23"/>
    <w:rsid w:val="002E4A96"/>
    <w:rsid w:val="002F1B56"/>
    <w:rsid w:val="00312C7F"/>
    <w:rsid w:val="003206BD"/>
    <w:rsid w:val="0032261F"/>
    <w:rsid w:val="00327A61"/>
    <w:rsid w:val="00334723"/>
    <w:rsid w:val="003647F6"/>
    <w:rsid w:val="00377389"/>
    <w:rsid w:val="00397B3E"/>
    <w:rsid w:val="003A2ADD"/>
    <w:rsid w:val="003C3A1D"/>
    <w:rsid w:val="003C76E5"/>
    <w:rsid w:val="003E5D23"/>
    <w:rsid w:val="003E644E"/>
    <w:rsid w:val="0040019A"/>
    <w:rsid w:val="00401CDB"/>
    <w:rsid w:val="00403E2D"/>
    <w:rsid w:val="00422DCD"/>
    <w:rsid w:val="00425B5D"/>
    <w:rsid w:val="00453FA8"/>
    <w:rsid w:val="00470F98"/>
    <w:rsid w:val="004720AD"/>
    <w:rsid w:val="004911B9"/>
    <w:rsid w:val="004A2E93"/>
    <w:rsid w:val="004B5F89"/>
    <w:rsid w:val="004C0D44"/>
    <w:rsid w:val="004C0E9E"/>
    <w:rsid w:val="004F5438"/>
    <w:rsid w:val="005169D1"/>
    <w:rsid w:val="00516D8B"/>
    <w:rsid w:val="00520ABF"/>
    <w:rsid w:val="00522652"/>
    <w:rsid w:val="00523C3E"/>
    <w:rsid w:val="00555C7F"/>
    <w:rsid w:val="005B6BC4"/>
    <w:rsid w:val="005C28D5"/>
    <w:rsid w:val="005F0C44"/>
    <w:rsid w:val="005F1D82"/>
    <w:rsid w:val="005F77C2"/>
    <w:rsid w:val="00600660"/>
    <w:rsid w:val="006259CC"/>
    <w:rsid w:val="006554B9"/>
    <w:rsid w:val="00661FE2"/>
    <w:rsid w:val="00694B92"/>
    <w:rsid w:val="006B2EC6"/>
    <w:rsid w:val="006C331F"/>
    <w:rsid w:val="006E041F"/>
    <w:rsid w:val="006E5D25"/>
    <w:rsid w:val="007533B5"/>
    <w:rsid w:val="0077012E"/>
    <w:rsid w:val="007801B3"/>
    <w:rsid w:val="007B0B99"/>
    <w:rsid w:val="007B168A"/>
    <w:rsid w:val="007D15EB"/>
    <w:rsid w:val="007E05A4"/>
    <w:rsid w:val="0080097B"/>
    <w:rsid w:val="00820F08"/>
    <w:rsid w:val="00821330"/>
    <w:rsid w:val="008311BB"/>
    <w:rsid w:val="0084134F"/>
    <w:rsid w:val="008612E9"/>
    <w:rsid w:val="0086144D"/>
    <w:rsid w:val="00876A51"/>
    <w:rsid w:val="00887DA3"/>
    <w:rsid w:val="008948B4"/>
    <w:rsid w:val="008A5ACE"/>
    <w:rsid w:val="008B1AD3"/>
    <w:rsid w:val="008D4A40"/>
    <w:rsid w:val="008E5961"/>
    <w:rsid w:val="009551FD"/>
    <w:rsid w:val="009B2D9A"/>
    <w:rsid w:val="009D6A75"/>
    <w:rsid w:val="00A234BD"/>
    <w:rsid w:val="00A3601B"/>
    <w:rsid w:val="00A66339"/>
    <w:rsid w:val="00A672D6"/>
    <w:rsid w:val="00A73EC9"/>
    <w:rsid w:val="00A9678B"/>
    <w:rsid w:val="00A968B9"/>
    <w:rsid w:val="00AB2321"/>
    <w:rsid w:val="00AE07F1"/>
    <w:rsid w:val="00AF2A04"/>
    <w:rsid w:val="00AF6938"/>
    <w:rsid w:val="00B255BE"/>
    <w:rsid w:val="00B367DA"/>
    <w:rsid w:val="00B43A10"/>
    <w:rsid w:val="00B535FD"/>
    <w:rsid w:val="00B57684"/>
    <w:rsid w:val="00B76C3E"/>
    <w:rsid w:val="00BB0565"/>
    <w:rsid w:val="00BD0304"/>
    <w:rsid w:val="00BD5494"/>
    <w:rsid w:val="00C201A5"/>
    <w:rsid w:val="00C27940"/>
    <w:rsid w:val="00C36EF0"/>
    <w:rsid w:val="00C71783"/>
    <w:rsid w:val="00C83655"/>
    <w:rsid w:val="00C842B9"/>
    <w:rsid w:val="00CA27C2"/>
    <w:rsid w:val="00CA5E40"/>
    <w:rsid w:val="00CC6220"/>
    <w:rsid w:val="00CD4E74"/>
    <w:rsid w:val="00CE52AF"/>
    <w:rsid w:val="00CE6F7B"/>
    <w:rsid w:val="00CF5D45"/>
    <w:rsid w:val="00D30406"/>
    <w:rsid w:val="00D32881"/>
    <w:rsid w:val="00D54C84"/>
    <w:rsid w:val="00D64714"/>
    <w:rsid w:val="00D97CD1"/>
    <w:rsid w:val="00DE5DAD"/>
    <w:rsid w:val="00E22670"/>
    <w:rsid w:val="00E437BA"/>
    <w:rsid w:val="00E43A18"/>
    <w:rsid w:val="00E57392"/>
    <w:rsid w:val="00E76FC9"/>
    <w:rsid w:val="00E83A35"/>
    <w:rsid w:val="00EA3EEA"/>
    <w:rsid w:val="00EA3FAC"/>
    <w:rsid w:val="00EA6E42"/>
    <w:rsid w:val="00EE5B29"/>
    <w:rsid w:val="00EF3D8E"/>
    <w:rsid w:val="00F03D1A"/>
    <w:rsid w:val="00F1066F"/>
    <w:rsid w:val="00F21410"/>
    <w:rsid w:val="00F3555B"/>
    <w:rsid w:val="00F46F5A"/>
    <w:rsid w:val="00F52906"/>
    <w:rsid w:val="00F5621B"/>
    <w:rsid w:val="00FB033C"/>
    <w:rsid w:val="00FB52DD"/>
    <w:rsid w:val="00FB7907"/>
    <w:rsid w:val="00FE48B1"/>
    <w:rsid w:val="00FF0163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113"/>
  <w15:chartTrackingRefBased/>
  <w15:docId w15:val="{506695D2-551E-4039-AEAA-7DF2F86A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5B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E9"/>
    <w:pPr>
      <w:spacing w:after="0" w:line="240" w:lineRule="auto"/>
    </w:pPr>
  </w:style>
  <w:style w:type="table" w:styleId="a4">
    <w:name w:val="Table Grid"/>
    <w:basedOn w:val="a1"/>
    <w:uiPriority w:val="39"/>
    <w:rsid w:val="0086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05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05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05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05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55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5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4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D588-3DC3-475C-82F2-D0CC3438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Бороденко</dc:creator>
  <cp:keywords/>
  <dc:description/>
  <cp:lastModifiedBy>Huawei</cp:lastModifiedBy>
  <cp:revision>95</cp:revision>
  <dcterms:created xsi:type="dcterms:W3CDTF">2022-10-04T18:12:00Z</dcterms:created>
  <dcterms:modified xsi:type="dcterms:W3CDTF">2022-10-05T14:30:00Z</dcterms:modified>
</cp:coreProperties>
</file>