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46" w:rsidRPr="00263B46" w:rsidRDefault="00263B46" w:rsidP="00263B46">
      <w:pPr>
        <w:jc w:val="right"/>
        <w:rPr>
          <w:b/>
          <w:sz w:val="28"/>
          <w:szCs w:val="28"/>
          <w:u w:val="single"/>
        </w:rPr>
      </w:pPr>
      <w:r w:rsidRPr="00263B46">
        <w:rPr>
          <w:b/>
          <w:sz w:val="28"/>
          <w:szCs w:val="28"/>
          <w:u w:val="single"/>
        </w:rPr>
        <w:t>ПРОЕКТ</w:t>
      </w:r>
    </w:p>
    <w:p w:rsidR="00263B46" w:rsidRDefault="00263B46" w:rsidP="002F73DC">
      <w:pPr>
        <w:jc w:val="center"/>
        <w:rPr>
          <w:b/>
          <w:sz w:val="28"/>
          <w:szCs w:val="28"/>
        </w:rPr>
      </w:pPr>
    </w:p>
    <w:p w:rsidR="002F73DC" w:rsidRPr="00EC7A89" w:rsidRDefault="002F73DC" w:rsidP="002F73DC">
      <w:pPr>
        <w:jc w:val="center"/>
        <w:rPr>
          <w:b/>
          <w:sz w:val="28"/>
          <w:szCs w:val="28"/>
        </w:rPr>
      </w:pPr>
      <w:r w:rsidRPr="00EC7A89">
        <w:rPr>
          <w:b/>
          <w:sz w:val="28"/>
          <w:szCs w:val="28"/>
        </w:rPr>
        <w:t>Нижегородский государственный университет им. Н.И. Лобачевского</w:t>
      </w:r>
    </w:p>
    <w:p w:rsidR="002F73DC" w:rsidRPr="00EC7A89" w:rsidRDefault="002F73DC" w:rsidP="002F73DC">
      <w:pPr>
        <w:jc w:val="center"/>
        <w:rPr>
          <w:b/>
          <w:sz w:val="28"/>
          <w:szCs w:val="28"/>
        </w:rPr>
      </w:pPr>
      <w:r w:rsidRPr="00EC7A89">
        <w:rPr>
          <w:b/>
          <w:sz w:val="28"/>
          <w:szCs w:val="28"/>
        </w:rPr>
        <w:t>Ассоциация Европейских Исследований</w:t>
      </w:r>
    </w:p>
    <w:p w:rsidR="00EC7A89" w:rsidRDefault="00EC7A89" w:rsidP="002F73DC">
      <w:pPr>
        <w:jc w:val="center"/>
        <w:rPr>
          <w:b/>
          <w:sz w:val="36"/>
          <w:szCs w:val="36"/>
          <w:u w:val="single"/>
        </w:rPr>
      </w:pPr>
    </w:p>
    <w:p w:rsidR="002F73DC" w:rsidRPr="00EC7A89" w:rsidRDefault="002F73DC" w:rsidP="002F73DC">
      <w:pPr>
        <w:jc w:val="center"/>
        <w:rPr>
          <w:b/>
          <w:sz w:val="36"/>
          <w:szCs w:val="36"/>
          <w:u w:val="single"/>
        </w:rPr>
      </w:pPr>
      <w:r w:rsidRPr="00EC7A89">
        <w:rPr>
          <w:b/>
          <w:sz w:val="36"/>
          <w:szCs w:val="36"/>
          <w:u w:val="single"/>
        </w:rPr>
        <w:t>11 октября 2021 года</w:t>
      </w:r>
    </w:p>
    <w:p w:rsidR="002F73DC" w:rsidRPr="00EC7A89" w:rsidRDefault="002F73DC" w:rsidP="002F73DC">
      <w:pPr>
        <w:jc w:val="center"/>
        <w:rPr>
          <w:b/>
          <w:sz w:val="36"/>
          <w:szCs w:val="36"/>
          <w:u w:val="single"/>
        </w:rPr>
      </w:pPr>
      <w:r w:rsidRPr="00EC7A89">
        <w:rPr>
          <w:b/>
          <w:sz w:val="36"/>
          <w:szCs w:val="36"/>
          <w:u w:val="single"/>
        </w:rPr>
        <w:t>Круглый стол:</w:t>
      </w:r>
    </w:p>
    <w:p w:rsidR="00EC7A89" w:rsidRPr="00EC7A89" w:rsidRDefault="002F73DC" w:rsidP="002F73DC">
      <w:pPr>
        <w:jc w:val="center"/>
        <w:rPr>
          <w:b/>
          <w:sz w:val="40"/>
          <w:szCs w:val="40"/>
          <w:u w:val="single"/>
        </w:rPr>
      </w:pPr>
      <w:r w:rsidRPr="00EC7A89">
        <w:rPr>
          <w:b/>
          <w:sz w:val="40"/>
          <w:szCs w:val="40"/>
          <w:u w:val="single"/>
        </w:rPr>
        <w:t xml:space="preserve">«Как перезапустить отношения </w:t>
      </w:r>
    </w:p>
    <w:p w:rsidR="002F73DC" w:rsidRPr="00EC7A89" w:rsidRDefault="002F73DC" w:rsidP="002F73DC">
      <w:pPr>
        <w:jc w:val="center"/>
        <w:rPr>
          <w:b/>
          <w:sz w:val="40"/>
          <w:szCs w:val="40"/>
          <w:u w:val="single"/>
        </w:rPr>
      </w:pPr>
      <w:r w:rsidRPr="00EC7A89">
        <w:rPr>
          <w:b/>
          <w:sz w:val="40"/>
          <w:szCs w:val="40"/>
          <w:u w:val="single"/>
        </w:rPr>
        <w:t>между Россией и ЕС»</w:t>
      </w:r>
    </w:p>
    <w:p w:rsidR="00EC7A89" w:rsidRDefault="00EC7A89" w:rsidP="002F73DC">
      <w:pPr>
        <w:jc w:val="center"/>
        <w:rPr>
          <w:b/>
          <w:sz w:val="32"/>
          <w:szCs w:val="32"/>
        </w:rPr>
      </w:pPr>
    </w:p>
    <w:p w:rsidR="002F73DC" w:rsidRDefault="002F73DC" w:rsidP="002F7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ИМОМИ ННГУ, Нижний Новгород, ул. Ульянова 2, ауд. 320</w:t>
      </w:r>
    </w:p>
    <w:p w:rsidR="0006192B" w:rsidRDefault="00F236CD" w:rsidP="00F236CD">
      <w:pPr>
        <w:jc w:val="center"/>
        <w:rPr>
          <w:b/>
          <w:sz w:val="32"/>
          <w:szCs w:val="32"/>
        </w:rPr>
      </w:pPr>
      <w:r w:rsidRPr="00F236CD">
        <w:rPr>
          <w:b/>
          <w:sz w:val="32"/>
          <w:szCs w:val="32"/>
        </w:rPr>
        <w:t>﻿</w:t>
      </w:r>
    </w:p>
    <w:p w:rsidR="0006192B" w:rsidRPr="00823F7C" w:rsidRDefault="0006192B" w:rsidP="0006192B">
      <w:pPr>
        <w:jc w:val="center"/>
        <w:rPr>
          <w:b/>
        </w:rPr>
      </w:pPr>
      <w:r w:rsidRPr="0006192B">
        <w:rPr>
          <w:b/>
          <w:sz w:val="32"/>
          <w:szCs w:val="32"/>
        </w:rPr>
        <w:t>﻿</w:t>
      </w:r>
      <w:r w:rsidRPr="0006192B">
        <w:rPr>
          <w:b/>
        </w:rPr>
        <w:t>Тема</w:t>
      </w:r>
      <w:r w:rsidRPr="00823F7C">
        <w:rPr>
          <w:b/>
        </w:rPr>
        <w:t xml:space="preserve">: </w:t>
      </w:r>
      <w:r w:rsidRPr="0006192B">
        <w:rPr>
          <w:b/>
          <w:lang w:val="en-US"/>
        </w:rPr>
        <w:t>Zoom</w:t>
      </w:r>
      <w:r w:rsidRPr="00823F7C">
        <w:rPr>
          <w:b/>
        </w:rPr>
        <w:t xml:space="preserve"> </w:t>
      </w:r>
      <w:r w:rsidRPr="0006192B">
        <w:rPr>
          <w:b/>
          <w:lang w:val="en-US"/>
        </w:rPr>
        <w:t>Meeting</w:t>
      </w:r>
      <w:r w:rsidRPr="00823F7C">
        <w:rPr>
          <w:b/>
        </w:rPr>
        <w:t xml:space="preserve"> </w:t>
      </w:r>
      <w:r w:rsidRPr="0006192B">
        <w:rPr>
          <w:b/>
          <w:lang w:val="en-US"/>
        </w:rPr>
        <w:t>Mikhail</w:t>
      </w:r>
      <w:r w:rsidRPr="00823F7C">
        <w:rPr>
          <w:b/>
        </w:rPr>
        <w:t xml:space="preserve"> </w:t>
      </w:r>
      <w:proofErr w:type="spellStart"/>
      <w:r w:rsidRPr="0006192B">
        <w:rPr>
          <w:b/>
          <w:lang w:val="en-US"/>
        </w:rPr>
        <w:t>Rykhtik</w:t>
      </w:r>
      <w:proofErr w:type="spellEnd"/>
    </w:p>
    <w:p w:rsidR="0006192B" w:rsidRPr="0006192B" w:rsidRDefault="0006192B" w:rsidP="0006192B">
      <w:pPr>
        <w:jc w:val="center"/>
        <w:rPr>
          <w:b/>
        </w:rPr>
      </w:pPr>
      <w:r w:rsidRPr="0006192B">
        <w:rPr>
          <w:b/>
        </w:rPr>
        <w:t>Время: 11 окт. 2021 10:00 AM Москва</w:t>
      </w:r>
    </w:p>
    <w:p w:rsidR="0006192B" w:rsidRPr="0006192B" w:rsidRDefault="0006192B" w:rsidP="0006192B">
      <w:pPr>
        <w:jc w:val="center"/>
        <w:rPr>
          <w:b/>
        </w:rPr>
      </w:pPr>
      <w:r w:rsidRPr="0006192B">
        <w:rPr>
          <w:b/>
        </w:rPr>
        <w:t xml:space="preserve">Подключиться к конференции </w:t>
      </w:r>
      <w:proofErr w:type="spellStart"/>
      <w:r w:rsidRPr="0006192B">
        <w:rPr>
          <w:b/>
        </w:rPr>
        <w:t>Zoom</w:t>
      </w:r>
      <w:proofErr w:type="spellEnd"/>
    </w:p>
    <w:p w:rsidR="0006192B" w:rsidRPr="0006192B" w:rsidRDefault="00953135" w:rsidP="0006192B">
      <w:pPr>
        <w:jc w:val="center"/>
        <w:rPr>
          <w:b/>
        </w:rPr>
      </w:pPr>
      <w:hyperlink r:id="rId6" w:history="1">
        <w:r w:rsidR="0006192B" w:rsidRPr="0006192B">
          <w:rPr>
            <w:rStyle w:val="a4"/>
            <w:b/>
          </w:rPr>
          <w:t>https://us02web.zoom.us/j/88625326364?pwd=N3hZcWRJdlpDL1NOK2NCZTEyeXRJUT09</w:t>
        </w:r>
      </w:hyperlink>
    </w:p>
    <w:p w:rsidR="0006192B" w:rsidRPr="0006192B" w:rsidRDefault="0006192B" w:rsidP="0006192B">
      <w:pPr>
        <w:jc w:val="center"/>
        <w:rPr>
          <w:b/>
        </w:rPr>
      </w:pPr>
    </w:p>
    <w:p w:rsidR="0006192B" w:rsidRPr="0006192B" w:rsidRDefault="0006192B" w:rsidP="0006192B">
      <w:pPr>
        <w:jc w:val="center"/>
        <w:rPr>
          <w:b/>
        </w:rPr>
      </w:pPr>
      <w:r w:rsidRPr="0006192B">
        <w:rPr>
          <w:b/>
        </w:rPr>
        <w:t>Идентификатор конференции: 886 2532 6364</w:t>
      </w:r>
      <w:bookmarkStart w:id="0" w:name="_GoBack"/>
      <w:bookmarkEnd w:id="0"/>
    </w:p>
    <w:p w:rsidR="0006192B" w:rsidRPr="0006192B" w:rsidRDefault="0006192B" w:rsidP="0006192B">
      <w:pPr>
        <w:jc w:val="center"/>
        <w:rPr>
          <w:b/>
        </w:rPr>
      </w:pPr>
      <w:r w:rsidRPr="0006192B">
        <w:rPr>
          <w:b/>
        </w:rPr>
        <w:t>Код доступа: 580689</w:t>
      </w:r>
    </w:p>
    <w:p w:rsidR="0006192B" w:rsidRDefault="0006192B" w:rsidP="00F236CD">
      <w:pPr>
        <w:jc w:val="center"/>
        <w:rPr>
          <w:b/>
          <w:sz w:val="32"/>
          <w:szCs w:val="32"/>
        </w:rPr>
      </w:pPr>
    </w:p>
    <w:p w:rsidR="002F73DC" w:rsidRDefault="002F73DC" w:rsidP="002F73DC">
      <w:pPr>
        <w:jc w:val="center"/>
        <w:rPr>
          <w:b/>
          <w:sz w:val="32"/>
          <w:szCs w:val="32"/>
        </w:rPr>
      </w:pPr>
    </w:p>
    <w:p w:rsidR="002F73DC" w:rsidRPr="007A4F76" w:rsidRDefault="002F73DC" w:rsidP="00EC7A89">
      <w:pPr>
        <w:rPr>
          <w:b/>
        </w:rPr>
      </w:pPr>
      <w:r w:rsidRPr="007A4F76">
        <w:rPr>
          <w:b/>
        </w:rPr>
        <w:t>Открытие: 10.00</w:t>
      </w:r>
    </w:p>
    <w:p w:rsidR="00EC7A89" w:rsidRPr="007A4F76" w:rsidRDefault="00EC7A89" w:rsidP="00EC7A89">
      <w:pPr>
        <w:rPr>
          <w:b/>
        </w:rPr>
      </w:pPr>
    </w:p>
    <w:p w:rsidR="005041AF" w:rsidRPr="007A4F76" w:rsidRDefault="005041AF" w:rsidP="00EC7A89">
      <w:pPr>
        <w:spacing w:line="276" w:lineRule="auto"/>
        <w:ind w:left="360"/>
        <w:rPr>
          <w:b/>
        </w:rPr>
      </w:pPr>
      <w:r w:rsidRPr="007A4F76">
        <w:rPr>
          <w:b/>
        </w:rPr>
        <w:t xml:space="preserve">Приветственное слово: </w:t>
      </w:r>
    </w:p>
    <w:p w:rsidR="005041AF" w:rsidRPr="00823F7C" w:rsidRDefault="005041AF" w:rsidP="00EC7A89">
      <w:pPr>
        <w:spacing w:line="276" w:lineRule="auto"/>
        <w:ind w:left="360"/>
      </w:pPr>
      <w:proofErr w:type="spellStart"/>
      <w:r w:rsidRPr="007A4F76">
        <w:rPr>
          <w:u w:val="single"/>
        </w:rPr>
        <w:t>Рыхтик</w:t>
      </w:r>
      <w:proofErr w:type="spellEnd"/>
      <w:r w:rsidRPr="007A4F76">
        <w:rPr>
          <w:u w:val="single"/>
        </w:rPr>
        <w:t xml:space="preserve"> Михаил Иванович</w:t>
      </w:r>
      <w:r w:rsidRPr="007A4F76">
        <w:t xml:space="preserve"> – </w:t>
      </w:r>
      <w:proofErr w:type="spellStart"/>
      <w:r w:rsidRPr="007A4F76">
        <w:t>д</w:t>
      </w:r>
      <w:proofErr w:type="gramStart"/>
      <w:r w:rsidRPr="007A4F76">
        <w:t>.п</w:t>
      </w:r>
      <w:proofErr w:type="gramEnd"/>
      <w:r w:rsidRPr="007A4F76">
        <w:t>олит.н</w:t>
      </w:r>
      <w:proofErr w:type="spellEnd"/>
      <w:r w:rsidRPr="007A4F76">
        <w:t xml:space="preserve">., профессор Российской Академии наук, директор Института международных отношений и мировой истории </w:t>
      </w:r>
      <w:r w:rsidR="002C4C42" w:rsidRPr="007A4F76">
        <w:t xml:space="preserve"> ННГУ </w:t>
      </w:r>
      <w:r w:rsidRPr="007A4F76">
        <w:t>Н.И. Лобачевского</w:t>
      </w:r>
      <w:r w:rsidR="00823F7C">
        <w:t>, руководитель Нижегородского отделения АЕВИС</w:t>
      </w:r>
    </w:p>
    <w:p w:rsidR="002C4C42" w:rsidRPr="007A4F76" w:rsidRDefault="002C4C42" w:rsidP="00EC7A89">
      <w:pPr>
        <w:spacing w:line="276" w:lineRule="auto"/>
        <w:ind w:left="360"/>
      </w:pPr>
      <w:r w:rsidRPr="007A4F76">
        <w:rPr>
          <w:u w:val="single"/>
        </w:rPr>
        <w:t>Громыко Алексей Анатольевич</w:t>
      </w:r>
      <w:r w:rsidRPr="007A4F76">
        <w:t xml:space="preserve"> - </w:t>
      </w:r>
      <w:proofErr w:type="spellStart"/>
      <w:r w:rsidRPr="007A4F76">
        <w:t>д</w:t>
      </w:r>
      <w:proofErr w:type="gramStart"/>
      <w:r w:rsidRPr="007A4F76">
        <w:t>.п</w:t>
      </w:r>
      <w:proofErr w:type="gramEnd"/>
      <w:r w:rsidRPr="007A4F76">
        <w:t>олит.н</w:t>
      </w:r>
      <w:proofErr w:type="spellEnd"/>
      <w:r w:rsidRPr="007A4F76">
        <w:t>., член-корр. РАН, директор Института Европы РАН, зав. кафедрой истории и теории международных отношений ННГУ им. Н.И. Лобачевского</w:t>
      </w:r>
      <w:r w:rsidR="00440162">
        <w:t>, Президент АЕВИС.</w:t>
      </w:r>
      <w:r w:rsidRPr="007A4F76">
        <w:t xml:space="preserve"> </w:t>
      </w:r>
    </w:p>
    <w:p w:rsidR="00EC7A89" w:rsidRPr="007A4F76" w:rsidRDefault="00EC7A89" w:rsidP="00EC7A89">
      <w:pPr>
        <w:spacing w:line="276" w:lineRule="auto"/>
        <w:rPr>
          <w:b/>
        </w:rPr>
      </w:pPr>
    </w:p>
    <w:p w:rsidR="002C4C42" w:rsidRPr="007A4F76" w:rsidRDefault="002C4C42" w:rsidP="00EC7A89">
      <w:pPr>
        <w:spacing w:line="276" w:lineRule="auto"/>
        <w:rPr>
          <w:b/>
        </w:rPr>
      </w:pPr>
      <w:r w:rsidRPr="007A4F76">
        <w:rPr>
          <w:b/>
        </w:rPr>
        <w:t>Выступления:</w:t>
      </w:r>
    </w:p>
    <w:p w:rsidR="00EC7A89" w:rsidRPr="007A4F76" w:rsidRDefault="00EC7A89" w:rsidP="00EC7A89">
      <w:pPr>
        <w:spacing w:line="276" w:lineRule="auto"/>
        <w:ind w:left="360"/>
        <w:rPr>
          <w:u w:val="single"/>
        </w:rPr>
      </w:pPr>
    </w:p>
    <w:p w:rsidR="002C4C42" w:rsidRPr="007A4F76" w:rsidRDefault="002C4C42" w:rsidP="00EC7A89">
      <w:pPr>
        <w:spacing w:line="276" w:lineRule="auto"/>
        <w:ind w:left="360"/>
        <w:rPr>
          <w:i/>
        </w:rPr>
      </w:pPr>
      <w:proofErr w:type="spellStart"/>
      <w:r w:rsidRPr="007A4F76">
        <w:rPr>
          <w:u w:val="single"/>
        </w:rPr>
        <w:t>Энтин</w:t>
      </w:r>
      <w:proofErr w:type="spellEnd"/>
      <w:r w:rsidRPr="007A4F76">
        <w:rPr>
          <w:u w:val="single"/>
        </w:rPr>
        <w:t xml:space="preserve"> Марк Львович</w:t>
      </w:r>
      <w:r w:rsidRPr="007A4F76">
        <w:t xml:space="preserve">, доктор юридических наук, профессор, заведующий кафедрой европейского права МГИМО МИД России, </w:t>
      </w:r>
      <w:r w:rsidR="00440162">
        <w:t xml:space="preserve">председатель Правления АЕВИС, </w:t>
      </w:r>
      <w:r w:rsidRPr="007A4F76">
        <w:t xml:space="preserve">профессор </w:t>
      </w:r>
      <w:proofErr w:type="spellStart"/>
      <w:r w:rsidRPr="007A4F76">
        <w:t>УрГУ</w:t>
      </w:r>
      <w:proofErr w:type="spellEnd"/>
      <w:r w:rsidRPr="007A4F76">
        <w:t xml:space="preserve">, ведущий эксперт РИСИ, вице-президент Российской Ассоциации международного права, посол России в Люксембурге в 2012-2016 гг. </w:t>
      </w:r>
      <w:proofErr w:type="gramStart"/>
      <w:r w:rsidR="00EC7A89" w:rsidRPr="007A4F76">
        <w:t>-</w:t>
      </w:r>
      <w:r w:rsidRPr="007A4F76">
        <w:rPr>
          <w:i/>
        </w:rPr>
        <w:t>"</w:t>
      </w:r>
      <w:proofErr w:type="gramEnd"/>
      <w:r w:rsidRPr="007A4F76">
        <w:rPr>
          <w:i/>
        </w:rPr>
        <w:t>Политическое значение Конференции о будущем Европы для консолидации Европейского союза и его прогнозируемые результаты"</w:t>
      </w:r>
    </w:p>
    <w:p w:rsidR="00EC7A89" w:rsidRPr="007A4F76" w:rsidRDefault="00EC7A89" w:rsidP="00EC7A89">
      <w:pPr>
        <w:spacing w:line="276" w:lineRule="auto"/>
        <w:ind w:left="360"/>
      </w:pPr>
    </w:p>
    <w:p w:rsidR="002C4C42" w:rsidRPr="007A4F76" w:rsidRDefault="00953135" w:rsidP="00EC7A89">
      <w:pPr>
        <w:spacing w:line="276" w:lineRule="auto"/>
        <w:ind w:left="360"/>
      </w:pPr>
      <w:hyperlink r:id="rId7" w:tgtFrame="_blank" w:history="1">
        <w:r w:rsidR="002C4C42" w:rsidRPr="007A4F76">
          <w:rPr>
            <w:rStyle w:val="a4"/>
            <w:color w:val="auto"/>
          </w:rPr>
          <w:t>Барабанов Олег Николаевич</w:t>
        </w:r>
      </w:hyperlink>
      <w:r w:rsidR="002C4C42" w:rsidRPr="007A4F76">
        <w:rPr>
          <w:u w:val="single"/>
        </w:rPr>
        <w:t xml:space="preserve"> </w:t>
      </w:r>
      <w:r w:rsidR="002C4C42" w:rsidRPr="007A4F76">
        <w:t xml:space="preserve">– </w:t>
      </w:r>
      <w:proofErr w:type="spellStart"/>
      <w:r w:rsidR="002C4C42" w:rsidRPr="007A4F76">
        <w:t>д</w:t>
      </w:r>
      <w:proofErr w:type="gramStart"/>
      <w:r w:rsidR="002C4C42" w:rsidRPr="007A4F76">
        <w:t>.п</w:t>
      </w:r>
      <w:proofErr w:type="gramEnd"/>
      <w:r w:rsidR="002C4C42" w:rsidRPr="007A4F76">
        <w:t>олит.н</w:t>
      </w:r>
      <w:proofErr w:type="spellEnd"/>
      <w:r w:rsidR="002C4C42" w:rsidRPr="007A4F76">
        <w:t xml:space="preserve">., </w:t>
      </w:r>
      <w:proofErr w:type="spellStart"/>
      <w:r w:rsidR="002C4C42" w:rsidRPr="007A4F76">
        <w:t>к.и.н</w:t>
      </w:r>
      <w:proofErr w:type="spellEnd"/>
      <w:r w:rsidR="002C4C42" w:rsidRPr="007A4F76">
        <w:t xml:space="preserve">., профессор РАН, заместитель директора по научной работе </w:t>
      </w:r>
      <w:hyperlink r:id="rId8" w:history="1">
        <w:r w:rsidR="002C4C42" w:rsidRPr="007A4F76">
          <w:rPr>
            <w:rStyle w:val="a4"/>
            <w:color w:val="auto"/>
            <w:u w:val="none"/>
          </w:rPr>
          <w:t>Европейского учебного институт</w:t>
        </w:r>
      </w:hyperlink>
      <w:r w:rsidR="002C4C42" w:rsidRPr="007A4F76">
        <w:t>а МГИМО</w:t>
      </w:r>
      <w:r w:rsidR="007C4F12" w:rsidRPr="007A4F76">
        <w:t xml:space="preserve"> (У) МИД РФ</w:t>
      </w:r>
      <w:r w:rsidR="002C4C42" w:rsidRPr="007A4F76">
        <w:t xml:space="preserve"> </w:t>
      </w:r>
      <w:r w:rsidR="00EC7A89" w:rsidRPr="007A4F76">
        <w:lastRenderedPageBreak/>
        <w:t xml:space="preserve">- </w:t>
      </w:r>
      <w:r w:rsidR="007F7BE1" w:rsidRPr="007A4F76">
        <w:rPr>
          <w:i/>
        </w:rPr>
        <w:t>«Рекомендации Европарламента от 16 сентября 2021 г.: перспективы дальнейшей ценностной трансформации политики ЕС по отношению к России»</w:t>
      </w:r>
      <w:r w:rsidR="007F7BE1" w:rsidRPr="007A4F76">
        <w:t>.</w:t>
      </w:r>
      <w:r w:rsidR="00EC7A89" w:rsidRPr="007A4F76">
        <w:t xml:space="preserve"> </w:t>
      </w:r>
    </w:p>
    <w:p w:rsidR="00EC7A89" w:rsidRPr="007A4F76" w:rsidRDefault="00EC7A89" w:rsidP="00EC7A89">
      <w:pPr>
        <w:spacing w:line="276" w:lineRule="auto"/>
        <w:ind w:left="360"/>
      </w:pPr>
    </w:p>
    <w:p w:rsidR="009508D9" w:rsidRPr="007A4F76" w:rsidRDefault="009508D9" w:rsidP="00EC7A89">
      <w:pPr>
        <w:spacing w:line="276" w:lineRule="auto"/>
        <w:ind w:left="360"/>
      </w:pPr>
      <w:r w:rsidRPr="007A4F76">
        <w:rPr>
          <w:u w:val="single"/>
        </w:rPr>
        <w:t>Акульшина Алла Владимировна</w:t>
      </w:r>
      <w:r w:rsidRPr="007A4F76">
        <w:t xml:space="preserve"> – </w:t>
      </w:r>
      <w:proofErr w:type="spellStart"/>
      <w:r w:rsidRPr="007A4F76">
        <w:t>к.и.н</w:t>
      </w:r>
      <w:proofErr w:type="spellEnd"/>
      <w:r w:rsidRPr="007A4F76">
        <w:t>., доцент кафедры французской филологии, начальник Отдела международного сотрудничества Воронежского государственного университет</w:t>
      </w:r>
      <w:r w:rsidR="00EC7A89" w:rsidRPr="007A4F76">
        <w:t xml:space="preserve"> -</w:t>
      </w:r>
    </w:p>
    <w:p w:rsidR="009508D9" w:rsidRPr="007A4F76" w:rsidRDefault="009508D9" w:rsidP="00EC7A89">
      <w:pPr>
        <w:spacing w:line="276" w:lineRule="auto"/>
        <w:ind w:left="360"/>
        <w:rPr>
          <w:i/>
        </w:rPr>
      </w:pPr>
      <w:r w:rsidRPr="007A4F76">
        <w:rPr>
          <w:i/>
        </w:rPr>
        <w:t>"Стратегическая коммуникаци</w:t>
      </w:r>
      <w:r w:rsidR="00C7645A" w:rsidRPr="007A4F76">
        <w:rPr>
          <w:i/>
        </w:rPr>
        <w:t>я</w:t>
      </w:r>
      <w:r w:rsidRPr="007A4F76">
        <w:rPr>
          <w:i/>
        </w:rPr>
        <w:t xml:space="preserve"> в диалоге России и ЕС: между правдой и вымыслом"</w:t>
      </w:r>
      <w:r w:rsidR="001E13FE" w:rsidRPr="007A4F76">
        <w:rPr>
          <w:i/>
        </w:rPr>
        <w:t xml:space="preserve"> </w:t>
      </w:r>
    </w:p>
    <w:p w:rsidR="00EC7A89" w:rsidRPr="007A4F76" w:rsidRDefault="00EC7A89" w:rsidP="00EC7A89">
      <w:pPr>
        <w:spacing w:line="276" w:lineRule="auto"/>
        <w:ind w:left="360"/>
        <w:rPr>
          <w:i/>
        </w:rPr>
      </w:pPr>
    </w:p>
    <w:p w:rsidR="001E13FE" w:rsidRPr="007A4F76" w:rsidRDefault="00953135" w:rsidP="00EC7A89">
      <w:pPr>
        <w:spacing w:line="276" w:lineRule="auto"/>
        <w:ind w:left="360"/>
        <w:rPr>
          <w:i/>
        </w:rPr>
      </w:pPr>
      <w:hyperlink r:id="rId9" w:tgtFrame="_blank" w:history="1">
        <w:proofErr w:type="spellStart"/>
        <w:r w:rsidR="001E13FE" w:rsidRPr="007A4F76">
          <w:rPr>
            <w:rStyle w:val="a4"/>
            <w:color w:val="auto"/>
          </w:rPr>
          <w:t>Борко</w:t>
        </w:r>
        <w:proofErr w:type="spellEnd"/>
        <w:r w:rsidR="001E13FE" w:rsidRPr="007A4F76">
          <w:rPr>
            <w:rStyle w:val="a4"/>
            <w:color w:val="auto"/>
          </w:rPr>
          <w:t xml:space="preserve"> Юрий Антонович</w:t>
        </w:r>
      </w:hyperlink>
      <w:r w:rsidR="001E13FE" w:rsidRPr="007A4F76">
        <w:t xml:space="preserve"> – д.э.н., профессор, руководитель Центра европейской документации/информационного </w:t>
      </w:r>
      <w:r w:rsidR="00EC7A89" w:rsidRPr="007A4F76">
        <w:t xml:space="preserve">центра ЕС Института Европы РАН - </w:t>
      </w:r>
      <w:r w:rsidR="001E13FE" w:rsidRPr="007A4F76">
        <w:rPr>
          <w:i/>
        </w:rPr>
        <w:t>«Три составляющих стабильных отношений между Россией и Евросоюзом»</w:t>
      </w:r>
    </w:p>
    <w:p w:rsidR="00EC7A89" w:rsidRPr="007A4F76" w:rsidRDefault="00EC7A89" w:rsidP="00EC7A89">
      <w:pPr>
        <w:spacing w:line="276" w:lineRule="auto"/>
        <w:ind w:left="360"/>
        <w:rPr>
          <w:i/>
        </w:rPr>
      </w:pPr>
    </w:p>
    <w:p w:rsidR="001E13FE" w:rsidRDefault="00953135" w:rsidP="00EC7A89">
      <w:pPr>
        <w:spacing w:line="276" w:lineRule="auto"/>
        <w:ind w:left="360"/>
        <w:rPr>
          <w:i/>
        </w:rPr>
      </w:pPr>
      <w:hyperlink r:id="rId10" w:history="1">
        <w:proofErr w:type="spellStart"/>
        <w:r w:rsidR="001E13FE" w:rsidRPr="007A4F76">
          <w:rPr>
            <w:rStyle w:val="a4"/>
            <w:color w:val="auto"/>
          </w:rPr>
          <w:t>Кавешников</w:t>
        </w:r>
        <w:proofErr w:type="spellEnd"/>
        <w:r w:rsidR="001E13FE" w:rsidRPr="007A4F76">
          <w:rPr>
            <w:rStyle w:val="a4"/>
            <w:color w:val="auto"/>
          </w:rPr>
          <w:t xml:space="preserve"> Николай Юрьевич</w:t>
        </w:r>
      </w:hyperlink>
      <w:r w:rsidR="001E13FE" w:rsidRPr="007A4F76">
        <w:t xml:space="preserve"> – </w:t>
      </w:r>
      <w:proofErr w:type="spellStart"/>
      <w:r w:rsidR="001E13FE" w:rsidRPr="007A4F76">
        <w:t>к</w:t>
      </w:r>
      <w:proofErr w:type="gramStart"/>
      <w:r w:rsidR="001E13FE" w:rsidRPr="007A4F76">
        <w:t>.п</w:t>
      </w:r>
      <w:proofErr w:type="gramEnd"/>
      <w:r w:rsidR="001E13FE" w:rsidRPr="007A4F76">
        <w:t>олит.н</w:t>
      </w:r>
      <w:proofErr w:type="spellEnd"/>
      <w:r w:rsidR="001E13FE" w:rsidRPr="007A4F76">
        <w:t>., зав. кафедрой интеграционных процессов МГИМО</w:t>
      </w:r>
      <w:r w:rsidR="007A4F76" w:rsidRPr="007A4F76">
        <w:t xml:space="preserve"> (У)</w:t>
      </w:r>
      <w:r w:rsidR="001E13FE" w:rsidRPr="007A4F76">
        <w:t xml:space="preserve">, ведущий научный сотрудник Отдела исследований европейской интеграции Института Европы РАН </w:t>
      </w:r>
      <w:r w:rsidR="00EC7A89" w:rsidRPr="007A4F76">
        <w:t>-</w:t>
      </w:r>
      <w:r w:rsidR="001E13FE" w:rsidRPr="007A4F76">
        <w:t> </w:t>
      </w:r>
      <w:r w:rsidR="001E13FE" w:rsidRPr="007A4F76">
        <w:rPr>
          <w:i/>
        </w:rPr>
        <w:t>«Пределы развития отношений Россия-ЕС на современном этапе».</w:t>
      </w:r>
    </w:p>
    <w:p w:rsidR="00953135" w:rsidRPr="007A4F76" w:rsidRDefault="00953135" w:rsidP="00EC7A89">
      <w:pPr>
        <w:spacing w:line="276" w:lineRule="auto"/>
        <w:ind w:left="360"/>
      </w:pPr>
    </w:p>
    <w:p w:rsidR="00EC7A89" w:rsidRPr="00953135" w:rsidRDefault="00953135" w:rsidP="00EC7A89">
      <w:pPr>
        <w:pStyle w:val="a3"/>
        <w:spacing w:line="276" w:lineRule="auto"/>
        <w:ind w:left="360"/>
        <w:jc w:val="both"/>
        <w:rPr>
          <w:i/>
        </w:rPr>
      </w:pPr>
      <w:proofErr w:type="spellStart"/>
      <w:r w:rsidRPr="00953135">
        <w:rPr>
          <w:u w:val="single"/>
        </w:rPr>
        <w:t>Буторина</w:t>
      </w:r>
      <w:proofErr w:type="spellEnd"/>
      <w:r w:rsidRPr="00953135">
        <w:rPr>
          <w:u w:val="single"/>
        </w:rPr>
        <w:t xml:space="preserve"> Ольга Витальевна</w:t>
      </w:r>
      <w:r w:rsidRPr="00953135">
        <w:t xml:space="preserve"> - член-корр. РАН, профессор, заместитель  директора Института Европы РАН по научной работе</w:t>
      </w:r>
      <w:r>
        <w:t xml:space="preserve"> - </w:t>
      </w:r>
      <w:r w:rsidRPr="00953135">
        <w:rPr>
          <w:i/>
        </w:rPr>
        <w:t xml:space="preserve">«Россия и ЕС: императивы новой </w:t>
      </w:r>
      <w:proofErr w:type="spellStart"/>
      <w:r w:rsidRPr="00953135">
        <w:rPr>
          <w:i/>
        </w:rPr>
        <w:t>геоэкономики</w:t>
      </w:r>
      <w:proofErr w:type="spellEnd"/>
      <w:r w:rsidRPr="00953135">
        <w:rPr>
          <w:i/>
        </w:rPr>
        <w:t>».</w:t>
      </w:r>
    </w:p>
    <w:p w:rsidR="00953135" w:rsidRDefault="00953135" w:rsidP="00EC7A89">
      <w:pPr>
        <w:pStyle w:val="a3"/>
        <w:spacing w:line="276" w:lineRule="auto"/>
        <w:ind w:left="360"/>
        <w:jc w:val="both"/>
      </w:pPr>
    </w:p>
    <w:p w:rsidR="00EC7A89" w:rsidRPr="007A4F76" w:rsidRDefault="00953135" w:rsidP="00EC7A89">
      <w:pPr>
        <w:pStyle w:val="a3"/>
        <w:spacing w:line="276" w:lineRule="auto"/>
        <w:ind w:left="360"/>
        <w:jc w:val="both"/>
        <w:rPr>
          <w:i/>
        </w:rPr>
      </w:pPr>
      <w:hyperlink r:id="rId11" w:history="1">
        <w:r w:rsidR="00EC7A89" w:rsidRPr="007A4F76">
          <w:rPr>
            <w:u w:val="single"/>
          </w:rPr>
          <w:t>Романова Татьяна Алексеевна</w:t>
        </w:r>
      </w:hyperlink>
      <w:r w:rsidR="00EC7A89" w:rsidRPr="007A4F76">
        <w:t xml:space="preserve"> – </w:t>
      </w:r>
      <w:proofErr w:type="spellStart"/>
      <w:r w:rsidR="00EC7A89" w:rsidRPr="007A4F76">
        <w:t>к</w:t>
      </w:r>
      <w:proofErr w:type="gramStart"/>
      <w:r w:rsidR="00EC7A89" w:rsidRPr="007A4F76">
        <w:t>.п</w:t>
      </w:r>
      <w:proofErr w:type="gramEnd"/>
      <w:r w:rsidR="00EC7A89" w:rsidRPr="007A4F76">
        <w:t>олит.н</w:t>
      </w:r>
      <w:proofErr w:type="spellEnd"/>
      <w:r w:rsidR="00EC7A89" w:rsidRPr="007A4F76">
        <w:t xml:space="preserve">., доцент кафедры европейских исследований СПбГУ – </w:t>
      </w:r>
      <w:r w:rsidR="00EC7A89" w:rsidRPr="007A4F76">
        <w:rPr>
          <w:i/>
        </w:rPr>
        <w:t>«Зеленый переход в современных отношениях России и Евросоюза».</w:t>
      </w:r>
    </w:p>
    <w:p w:rsidR="00EC7A89" w:rsidRPr="007A4F76" w:rsidRDefault="00EC7A89" w:rsidP="00EC7A89">
      <w:pPr>
        <w:pStyle w:val="a3"/>
        <w:spacing w:line="276" w:lineRule="auto"/>
        <w:ind w:left="360"/>
        <w:jc w:val="both"/>
      </w:pPr>
    </w:p>
    <w:p w:rsidR="001E13FE" w:rsidRPr="007A4F76" w:rsidRDefault="00953135" w:rsidP="00EC7A89">
      <w:pPr>
        <w:pStyle w:val="a3"/>
        <w:spacing w:line="276" w:lineRule="auto"/>
        <w:ind w:left="360"/>
        <w:jc w:val="both"/>
      </w:pPr>
      <w:hyperlink r:id="rId12" w:history="1">
        <w:r w:rsidR="001E13FE" w:rsidRPr="007A4F76">
          <w:rPr>
            <w:u w:val="single"/>
          </w:rPr>
          <w:t>Михайленко Валерий Иванович</w:t>
        </w:r>
      </w:hyperlink>
      <w:r w:rsidR="001E13FE" w:rsidRPr="007A4F76">
        <w:t xml:space="preserve"> – д.и.н., профессор, зав. Кафедрой теории и истории международных отношений Департамента (факультета) международных отношений Уральского федерального университета</w:t>
      </w:r>
      <w:r w:rsidR="00EC7A89" w:rsidRPr="007A4F76">
        <w:t xml:space="preserve"> –</w:t>
      </w:r>
      <w:r w:rsidR="001E13FE" w:rsidRPr="007A4F76">
        <w:t xml:space="preserve"> </w:t>
      </w:r>
      <w:bookmarkStart w:id="1" w:name="x__Hlk82611814"/>
      <w:r w:rsidR="00EC7A89" w:rsidRPr="007A4F76">
        <w:rPr>
          <w:i/>
        </w:rPr>
        <w:t>«</w:t>
      </w:r>
      <w:r w:rsidR="001E13FE" w:rsidRPr="007A4F76">
        <w:rPr>
          <w:bCs/>
          <w:i/>
        </w:rPr>
        <w:t>Влияние пандемии на стратегическое прогнозирование (</w:t>
      </w:r>
      <w:proofErr w:type="spellStart"/>
      <w:r w:rsidR="001E13FE" w:rsidRPr="007A4F76">
        <w:rPr>
          <w:bCs/>
          <w:i/>
        </w:rPr>
        <w:t>foresight</w:t>
      </w:r>
      <w:proofErr w:type="spellEnd"/>
      <w:r w:rsidR="001E13FE" w:rsidRPr="007A4F76">
        <w:rPr>
          <w:bCs/>
          <w:i/>
        </w:rPr>
        <w:t xml:space="preserve"> </w:t>
      </w:r>
      <w:proofErr w:type="spellStart"/>
      <w:r w:rsidR="001E13FE" w:rsidRPr="007A4F76">
        <w:rPr>
          <w:bCs/>
          <w:i/>
        </w:rPr>
        <w:t>process</w:t>
      </w:r>
      <w:proofErr w:type="spellEnd"/>
      <w:r w:rsidR="001E13FE" w:rsidRPr="007A4F76">
        <w:rPr>
          <w:bCs/>
          <w:i/>
        </w:rPr>
        <w:t>) в Европейском Союзе</w:t>
      </w:r>
      <w:r w:rsidR="00EC7A89" w:rsidRPr="007A4F76">
        <w:rPr>
          <w:bCs/>
          <w:i/>
        </w:rPr>
        <w:t>»</w:t>
      </w:r>
      <w:r w:rsidR="001E13FE" w:rsidRPr="007A4F76">
        <w:rPr>
          <w:bCs/>
          <w:i/>
        </w:rPr>
        <w:t>.</w:t>
      </w:r>
      <w:bookmarkEnd w:id="1"/>
    </w:p>
    <w:p w:rsidR="00EC7A89" w:rsidRPr="007A4F76" w:rsidRDefault="00EC7A89" w:rsidP="00EC7A89">
      <w:pPr>
        <w:spacing w:line="276" w:lineRule="auto"/>
        <w:ind w:left="360"/>
      </w:pPr>
    </w:p>
    <w:p w:rsidR="001E13FE" w:rsidRPr="007A4F76" w:rsidRDefault="00953135" w:rsidP="00EC7A89">
      <w:pPr>
        <w:spacing w:line="276" w:lineRule="auto"/>
        <w:ind w:left="360"/>
        <w:rPr>
          <w:i/>
        </w:rPr>
      </w:pPr>
      <w:hyperlink r:id="rId13" w:history="1">
        <w:proofErr w:type="spellStart"/>
        <w:r w:rsidR="001E13FE" w:rsidRPr="007A4F76">
          <w:rPr>
            <w:rStyle w:val="a4"/>
            <w:color w:val="auto"/>
          </w:rPr>
          <w:t>Баязитова</w:t>
        </w:r>
        <w:proofErr w:type="spellEnd"/>
      </w:hyperlink>
      <w:r w:rsidR="001E13FE" w:rsidRPr="007A4F76">
        <w:rPr>
          <w:u w:val="single"/>
        </w:rPr>
        <w:t xml:space="preserve"> Гульнара </w:t>
      </w:r>
      <w:proofErr w:type="spellStart"/>
      <w:r w:rsidR="001E13FE" w:rsidRPr="007A4F76">
        <w:rPr>
          <w:u w:val="single"/>
        </w:rPr>
        <w:t>Ильгизовна</w:t>
      </w:r>
      <w:proofErr w:type="spellEnd"/>
      <w:r w:rsidR="001E13FE" w:rsidRPr="007A4F76">
        <w:rPr>
          <w:u w:val="single"/>
        </w:rPr>
        <w:t xml:space="preserve"> </w:t>
      </w:r>
      <w:r w:rsidR="001E13FE" w:rsidRPr="007A4F76">
        <w:t xml:space="preserve">– </w:t>
      </w:r>
      <w:proofErr w:type="spellStart"/>
      <w:r w:rsidR="001E13FE" w:rsidRPr="007A4F76">
        <w:t>к.и.н</w:t>
      </w:r>
      <w:proofErr w:type="spellEnd"/>
      <w:r w:rsidR="001E13FE" w:rsidRPr="007A4F76">
        <w:t xml:space="preserve">., доцент Кафедры новой истории и мировой политики Тюменского государственного университета </w:t>
      </w:r>
      <w:proofErr w:type="gramStart"/>
      <w:r w:rsidR="00EC7A89" w:rsidRPr="007A4F76">
        <w:t>-</w:t>
      </w:r>
      <w:r w:rsidR="001E13FE" w:rsidRPr="007A4F76">
        <w:rPr>
          <w:i/>
        </w:rPr>
        <w:t>"</w:t>
      </w:r>
      <w:proofErr w:type="gramEnd"/>
      <w:r w:rsidR="001E13FE" w:rsidRPr="007A4F76">
        <w:rPr>
          <w:i/>
        </w:rPr>
        <w:t>Сотрудничество</w:t>
      </w:r>
      <w:r w:rsidR="00EC7A89" w:rsidRPr="007A4F76">
        <w:rPr>
          <w:i/>
        </w:rPr>
        <w:t xml:space="preserve"> </w:t>
      </w:r>
      <w:r w:rsidR="001E13FE" w:rsidRPr="007A4F76">
        <w:rPr>
          <w:i/>
        </w:rPr>
        <w:t>России и Франции в области науки и</w:t>
      </w:r>
      <w:r w:rsidR="00EC7A89" w:rsidRPr="007A4F76">
        <w:rPr>
          <w:i/>
        </w:rPr>
        <w:t xml:space="preserve"> </w:t>
      </w:r>
      <w:r w:rsidR="001E13FE" w:rsidRPr="007A4F76">
        <w:rPr>
          <w:i/>
        </w:rPr>
        <w:t>образования".</w:t>
      </w:r>
    </w:p>
    <w:p w:rsidR="00EC7A89" w:rsidRPr="007A4F76" w:rsidRDefault="00EC7A89" w:rsidP="00EC7A89">
      <w:pPr>
        <w:spacing w:line="276" w:lineRule="auto"/>
        <w:ind w:left="360"/>
      </w:pPr>
    </w:p>
    <w:p w:rsidR="001E13FE" w:rsidRPr="007A4F76" w:rsidRDefault="00953135" w:rsidP="00EC7A89">
      <w:pPr>
        <w:spacing w:line="276" w:lineRule="auto"/>
        <w:ind w:left="360"/>
      </w:pPr>
      <w:hyperlink r:id="rId14" w:tgtFrame="_blank" w:history="1">
        <w:r w:rsidR="001E13FE" w:rsidRPr="007A4F76">
          <w:rPr>
            <w:rStyle w:val="a4"/>
            <w:color w:val="auto"/>
          </w:rPr>
          <w:t>Белов Владислав Борисович</w:t>
        </w:r>
      </w:hyperlink>
      <w:r w:rsidR="001E13FE" w:rsidRPr="007A4F76">
        <w:t xml:space="preserve"> – к.э.н., руководитель Центра германских исследований, зав. Отделом </w:t>
      </w:r>
      <w:proofErr w:type="spellStart"/>
      <w:r w:rsidR="001E13FE" w:rsidRPr="007A4F76">
        <w:t>страновых</w:t>
      </w:r>
      <w:proofErr w:type="spellEnd"/>
      <w:r w:rsidR="001E13FE" w:rsidRPr="007A4F76">
        <w:t xml:space="preserve"> исследований, зам. директора по научной работе Института Европы РАН </w:t>
      </w:r>
      <w:r w:rsidR="00EC7A89" w:rsidRPr="007A4F76">
        <w:t xml:space="preserve"> - </w:t>
      </w:r>
      <w:r w:rsidR="001E13FE" w:rsidRPr="007A4F76">
        <w:rPr>
          <w:i/>
        </w:rPr>
        <w:t>"Германо-европейско-российские отношения после выборов в Бундестаг"</w:t>
      </w:r>
      <w:r w:rsidR="001E13FE" w:rsidRPr="007A4F76">
        <w:t>.</w:t>
      </w:r>
    </w:p>
    <w:p w:rsidR="001E13FE" w:rsidRPr="007A4F76" w:rsidRDefault="001E13FE" w:rsidP="001E13FE">
      <w:pPr>
        <w:ind w:left="360"/>
      </w:pPr>
    </w:p>
    <w:p w:rsidR="006133FD" w:rsidRPr="007A4F76" w:rsidRDefault="00EC7A89" w:rsidP="00263B46">
      <w:pPr>
        <w:ind w:left="360"/>
        <w:rPr>
          <w:color w:val="000000" w:themeColor="text1"/>
        </w:rPr>
      </w:pPr>
      <w:r w:rsidRPr="007A4F76">
        <w:rPr>
          <w:b/>
        </w:rPr>
        <w:t xml:space="preserve">Регламент: выступление – 7 минут </w:t>
      </w:r>
    </w:p>
    <w:sectPr w:rsidR="006133FD" w:rsidRPr="007A4F76" w:rsidSect="0001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F57"/>
    <w:multiLevelType w:val="hybridMultilevel"/>
    <w:tmpl w:val="E0DAA896"/>
    <w:lvl w:ilvl="0" w:tplc="F1BED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317E8"/>
    <w:multiLevelType w:val="hybridMultilevel"/>
    <w:tmpl w:val="E0DAA896"/>
    <w:lvl w:ilvl="0" w:tplc="F1BED1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C0BB3"/>
    <w:multiLevelType w:val="hybridMultilevel"/>
    <w:tmpl w:val="141AA0FE"/>
    <w:lvl w:ilvl="0" w:tplc="9E3AB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F"/>
    <w:rsid w:val="00014C13"/>
    <w:rsid w:val="0006192B"/>
    <w:rsid w:val="000634B5"/>
    <w:rsid w:val="00105761"/>
    <w:rsid w:val="001E13FE"/>
    <w:rsid w:val="00263B46"/>
    <w:rsid w:val="002A15E6"/>
    <w:rsid w:val="002C4C42"/>
    <w:rsid w:val="002F73DC"/>
    <w:rsid w:val="00372FF6"/>
    <w:rsid w:val="00396DC2"/>
    <w:rsid w:val="003D5E5B"/>
    <w:rsid w:val="003D6778"/>
    <w:rsid w:val="00440162"/>
    <w:rsid w:val="005041AF"/>
    <w:rsid w:val="006133FD"/>
    <w:rsid w:val="007718CC"/>
    <w:rsid w:val="00785971"/>
    <w:rsid w:val="007A4F76"/>
    <w:rsid w:val="007C4F12"/>
    <w:rsid w:val="007E5AF8"/>
    <w:rsid w:val="007F5E7D"/>
    <w:rsid w:val="007F7198"/>
    <w:rsid w:val="007F7BE1"/>
    <w:rsid w:val="00814815"/>
    <w:rsid w:val="00823F7C"/>
    <w:rsid w:val="00871F41"/>
    <w:rsid w:val="009508D9"/>
    <w:rsid w:val="00953135"/>
    <w:rsid w:val="00AE12CC"/>
    <w:rsid w:val="00B05657"/>
    <w:rsid w:val="00B12365"/>
    <w:rsid w:val="00B82773"/>
    <w:rsid w:val="00B82B91"/>
    <w:rsid w:val="00B86F6A"/>
    <w:rsid w:val="00BD5E51"/>
    <w:rsid w:val="00C071FD"/>
    <w:rsid w:val="00C14F8F"/>
    <w:rsid w:val="00C273B1"/>
    <w:rsid w:val="00C479D9"/>
    <w:rsid w:val="00C7645A"/>
    <w:rsid w:val="00C92B63"/>
    <w:rsid w:val="00D561CF"/>
    <w:rsid w:val="00E00102"/>
    <w:rsid w:val="00E316DD"/>
    <w:rsid w:val="00EB5CA5"/>
    <w:rsid w:val="00EC7A89"/>
    <w:rsid w:val="00F2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F8"/>
    <w:pPr>
      <w:ind w:left="720"/>
      <w:contextualSpacing/>
    </w:pPr>
  </w:style>
  <w:style w:type="character" w:styleId="a4">
    <w:name w:val="Hyperlink"/>
    <w:uiPriority w:val="99"/>
    <w:rsid w:val="00B86F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">
    <w:name w:val="go"/>
    <w:basedOn w:val="a0"/>
    <w:rsid w:val="00E31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F8"/>
    <w:pPr>
      <w:ind w:left="720"/>
      <w:contextualSpacing/>
    </w:pPr>
  </w:style>
  <w:style w:type="character" w:styleId="a4">
    <w:name w:val="Hyperlink"/>
    <w:uiPriority w:val="99"/>
    <w:rsid w:val="00B86F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o">
    <w:name w:val="go"/>
    <w:basedOn w:val="a0"/>
    <w:rsid w:val="00E3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imo.ru/about/structure/faculty/esi/" TargetMode="External"/><Relationship Id="rId13" Type="http://schemas.openxmlformats.org/officeDocument/2006/relationships/hyperlink" Target="http://aevis.ru/governing-board/Kondratev-Sergej-Vitalev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gimo.ru/people/barabanov/" TargetMode="External"/><Relationship Id="rId12" Type="http://schemas.openxmlformats.org/officeDocument/2006/relationships/hyperlink" Target="http://aevis.ru/governing-board/Mihajlenko-Valerij-Ivanovi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625326364?pwd=N3hZcWRJdlpDL1NOK2NCZTEyeXRJUT09" TargetMode="External"/><Relationship Id="rId11" Type="http://schemas.openxmlformats.org/officeDocument/2006/relationships/hyperlink" Target="http://aevis.ru/governing-board/Romanova-Tatyana-Alekseev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evis.ru/governing-board/Kaveshnikov-Nikolaj-YUrev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ituteofeurope.ru/struktura/informatsionnyj-tsentr-evropejskogo-soyuza-eu-i/item/borko-yurij-antonovich" TargetMode="External"/><Relationship Id="rId14" Type="http://schemas.openxmlformats.org/officeDocument/2006/relationships/hyperlink" Target="http://www.instituteofeurope.ru/struktura/direktsiya/item/bv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Michael</cp:lastModifiedBy>
  <cp:revision>5</cp:revision>
  <dcterms:created xsi:type="dcterms:W3CDTF">2021-10-10T11:03:00Z</dcterms:created>
  <dcterms:modified xsi:type="dcterms:W3CDTF">2021-10-10T11:06:00Z</dcterms:modified>
</cp:coreProperties>
</file>