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6829D" w14:textId="470E99FA" w:rsidR="000536F4" w:rsidRDefault="00B45E60" w:rsidP="00B45E60">
      <w:pPr>
        <w:jc w:val="both"/>
      </w:pPr>
      <w:r>
        <w:t>Ув</w:t>
      </w:r>
      <w:r w:rsidR="002866DE">
        <w:t>а</w:t>
      </w:r>
      <w:r>
        <w:t>жаемые коллеги!</w:t>
      </w:r>
    </w:p>
    <w:p w14:paraId="20CDCA88" w14:textId="77777777" w:rsidR="00B45E60" w:rsidRDefault="00B45E60" w:rsidP="00B45E60">
      <w:pPr>
        <w:jc w:val="both"/>
      </w:pPr>
    </w:p>
    <w:p w14:paraId="11DF82E0" w14:textId="398D52AE" w:rsidR="00B45E60" w:rsidRDefault="001A40FF" w:rsidP="00B45E60">
      <w:pPr>
        <w:jc w:val="both"/>
      </w:pPr>
      <w:r>
        <w:t>27-28 октября</w:t>
      </w:r>
      <w:r w:rsidR="00080873">
        <w:t xml:space="preserve"> 20</w:t>
      </w:r>
      <w:r>
        <w:t>21</w:t>
      </w:r>
      <w:r w:rsidR="00B45E60">
        <w:t xml:space="preserve"> года Кафедра </w:t>
      </w:r>
      <w:r>
        <w:t>социально-политических коммуникаций</w:t>
      </w:r>
      <w:r w:rsidR="00B45E60">
        <w:t xml:space="preserve"> Нижегородского государственного университета им. Н.И. Лобачевского в партнерстве с Универсальной научной Библиотекой им. В.И. Ленина, при участии МБОУ «Школа № 14 им В.Г. Короленко» проводит </w:t>
      </w:r>
      <w:r>
        <w:t>Третью</w:t>
      </w:r>
      <w:r w:rsidR="00B45E60">
        <w:t xml:space="preserve"> Всероссийскую конференцию с междун</w:t>
      </w:r>
      <w:r w:rsidR="00080873">
        <w:t>ародным участием «НАСЛЕДИЕ В.Г. </w:t>
      </w:r>
      <w:r w:rsidR="00B45E60">
        <w:t>КОРОЛЕНКО. СТРАТЕГИИ ГУМАНИЗМА».</w:t>
      </w:r>
    </w:p>
    <w:p w14:paraId="7DA9A85C" w14:textId="7DB3170E" w:rsidR="001A40FF" w:rsidRDefault="001A40FF" w:rsidP="00B45E60">
      <w:pPr>
        <w:jc w:val="both"/>
      </w:pPr>
      <w:r>
        <w:t xml:space="preserve">Проведение конференции – очное. </w:t>
      </w:r>
    </w:p>
    <w:p w14:paraId="5473CF5C" w14:textId="77777777" w:rsidR="00707FAD" w:rsidRDefault="001A40FF" w:rsidP="006A7CB3">
      <w:pPr>
        <w:jc w:val="both"/>
      </w:pPr>
      <w:r>
        <w:t xml:space="preserve">За прошедшие полтора года перед человечеством особенно остро встал вопрос выбора цивилизационного пути, вопрос гуманизма в его исконном, фундаментальном статусе. </w:t>
      </w:r>
      <w:r w:rsidR="00707FAD">
        <w:t xml:space="preserve">Один из смысловых центров сегодняшнего цивилизационного разлома – </w:t>
      </w:r>
      <w:proofErr w:type="gramStart"/>
      <w:r w:rsidR="00707FAD">
        <w:t xml:space="preserve">это </w:t>
      </w:r>
      <w:r>
        <w:t xml:space="preserve"> проблема</w:t>
      </w:r>
      <w:proofErr w:type="gramEnd"/>
      <w:r>
        <w:t xml:space="preserve"> возвращения </w:t>
      </w:r>
      <w:r w:rsidR="003C5151">
        <w:t>современному человеку</w:t>
      </w:r>
      <w:r>
        <w:t xml:space="preserve"> его фундаментального права на существование, на определение путей </w:t>
      </w:r>
      <w:r w:rsidR="003C5151">
        <w:t xml:space="preserve">личного, </w:t>
      </w:r>
      <w:r>
        <w:t xml:space="preserve">общественного, культурного развития. Как вернуть нравственность в фундамент человеческих отношений, как объяснить искусственному интеллекту значимость и абсолютную необходимость соблюдения </w:t>
      </w:r>
      <w:r w:rsidR="006A7CB3">
        <w:t xml:space="preserve">этических принципов в отношении человека, как самому человеку обрести себя в обезличенном, цифровом, технотронном окружении? Политика, культура, экономика, социальная сфера – практически </w:t>
      </w:r>
      <w:r w:rsidR="003C5151">
        <w:t xml:space="preserve">любая сфера </w:t>
      </w:r>
      <w:r w:rsidR="006A7CB3">
        <w:t xml:space="preserve">сегодня нуждаются в новых, позитивных, </w:t>
      </w:r>
      <w:proofErr w:type="spellStart"/>
      <w:r w:rsidR="006A7CB3">
        <w:t>человекоориентированных</w:t>
      </w:r>
      <w:proofErr w:type="spellEnd"/>
      <w:r w:rsidR="006A7CB3">
        <w:t xml:space="preserve"> смыслах. </w:t>
      </w:r>
    </w:p>
    <w:p w14:paraId="46AC7915" w14:textId="0086F50E" w:rsidR="00B45E60" w:rsidRDefault="006A7CB3" w:rsidP="006A7CB3">
      <w:pPr>
        <w:jc w:val="both"/>
      </w:pPr>
      <w:r>
        <w:t xml:space="preserve">Наследие В.Г. Короленко содержит в себе внутренние ориентиры, которые сегодня, в переломное время, вновь становятся крайне актуальными, ставящими абсолютно современные, </w:t>
      </w:r>
      <w:proofErr w:type="spellStart"/>
      <w:r>
        <w:t>внеконъюнктурные</w:t>
      </w:r>
      <w:proofErr w:type="spellEnd"/>
      <w:r>
        <w:t xml:space="preserve"> проблемы.</w:t>
      </w:r>
      <w:r w:rsidR="003C5151">
        <w:t xml:space="preserve"> Современный гуманизм не может развиваться в плену отрицания технологий, но он не может не бороться и за право человека любить, мечтать, надеяться, мыслить, читать.</w:t>
      </w:r>
    </w:p>
    <w:p w14:paraId="61ADECD3" w14:textId="52826063" w:rsidR="00C1480A" w:rsidRDefault="00C1480A" w:rsidP="00B45E60">
      <w:pPr>
        <w:jc w:val="both"/>
      </w:pPr>
      <w:r>
        <w:t xml:space="preserve">В этой связи к участию в конференции приглашаются филологи, политологи, историки, краеведы, философы, </w:t>
      </w:r>
      <w:proofErr w:type="spellStart"/>
      <w:r>
        <w:t>регионоведы</w:t>
      </w:r>
      <w:proofErr w:type="spellEnd"/>
      <w:r w:rsidR="003C5151">
        <w:t>, а также педагоги и специалисты библиотечного дела</w:t>
      </w:r>
      <w:r>
        <w:t>.</w:t>
      </w:r>
    </w:p>
    <w:p w14:paraId="68633E74" w14:textId="77777777" w:rsidR="00C1480A" w:rsidRDefault="00C1480A" w:rsidP="00C1480A">
      <w:pPr>
        <w:jc w:val="center"/>
      </w:pPr>
    </w:p>
    <w:p w14:paraId="425FE63F" w14:textId="77777777" w:rsidR="00C1480A" w:rsidRPr="00761EBB" w:rsidRDefault="00C1480A" w:rsidP="00C1480A">
      <w:pPr>
        <w:jc w:val="center"/>
      </w:pPr>
      <w:r w:rsidRPr="00761EBB">
        <w:t>АДРЕС ОРГКОМИТЕТА:</w:t>
      </w:r>
      <w:r w:rsidRPr="00761EBB">
        <w:br/>
        <w:t>г</w:t>
      </w:r>
      <w:r>
        <w:t>. Нижний Новгород, ул. Ульянова, д. 2</w:t>
      </w:r>
      <w:r w:rsidRPr="00761EBB">
        <w:t>.</w:t>
      </w:r>
      <w:r w:rsidR="00080873">
        <w:t xml:space="preserve"> тел.: (831) 462-32-41</w:t>
      </w:r>
      <w:r>
        <w:t>. Институт международных отношений и мировой истории ННГУ им. Н.И. Лобачевского.</w:t>
      </w:r>
    </w:p>
    <w:p w14:paraId="7410CD42" w14:textId="77777777" w:rsidR="00C1480A" w:rsidRDefault="00C1480A" w:rsidP="00C1480A">
      <w:pPr>
        <w:jc w:val="center"/>
      </w:pPr>
    </w:p>
    <w:p w14:paraId="439F5D07" w14:textId="77777777" w:rsidR="00C1480A" w:rsidRDefault="00C1480A" w:rsidP="00C1480A">
      <w:pPr>
        <w:jc w:val="center"/>
      </w:pPr>
      <w:r w:rsidRPr="00761EBB">
        <w:t>УСЛОВИЯ УЧАСТИЯ:</w:t>
      </w:r>
    </w:p>
    <w:p w14:paraId="53C0BFB7" w14:textId="033F0497" w:rsidR="00C1480A" w:rsidRPr="00761EBB" w:rsidRDefault="00C1480A" w:rsidP="00C1480A">
      <w:pPr>
        <w:ind w:firstLine="0"/>
      </w:pPr>
      <w:r w:rsidRPr="00761EBB">
        <w:t>Для участия в конференции «</w:t>
      </w:r>
      <w:r>
        <w:t>Наследие В.Г. Короленко. Стратегии гуманизма</w:t>
      </w:r>
      <w:r w:rsidRPr="00761EBB">
        <w:t xml:space="preserve">» необходимо до </w:t>
      </w:r>
      <w:r w:rsidR="00707FAD">
        <w:t>10 сентября 2021</w:t>
      </w:r>
      <w:r w:rsidRPr="00761EBB">
        <w:t xml:space="preserve"> года прислать заявку по следующей форме:</w:t>
      </w:r>
      <w:r w:rsidRPr="00761EBB">
        <w:br/>
        <w:t>Фамилия, имя, отчество (полностью) </w:t>
      </w:r>
      <w:r w:rsidRPr="00761EBB">
        <w:br/>
        <w:t>Организация – место работы (полностью) </w:t>
      </w:r>
      <w:r w:rsidRPr="00761EBB">
        <w:br/>
        <w:t>Должность </w:t>
      </w:r>
      <w:r w:rsidRPr="00761EBB">
        <w:br/>
        <w:t>Ученая степень </w:t>
      </w:r>
      <w:r w:rsidRPr="00761EBB">
        <w:br/>
        <w:t>Ученое звание </w:t>
      </w:r>
      <w:r w:rsidRPr="00761EBB">
        <w:br/>
        <w:t>Служебный (или дом.) адрес, с указанием индексов </w:t>
      </w:r>
      <w:r w:rsidRPr="00761EBB">
        <w:br/>
        <w:t>Служебный или мобильный телефоны </w:t>
      </w:r>
      <w:r w:rsidRPr="00761EBB">
        <w:br/>
        <w:t>Адрес электронной почты </w:t>
      </w:r>
      <w:r w:rsidRPr="00761EBB">
        <w:br/>
        <w:t>Тема выступления </w:t>
      </w:r>
      <w:r w:rsidRPr="00761EBB">
        <w:br/>
        <w:t>Потребность в гостинице</w:t>
      </w:r>
    </w:p>
    <w:p w14:paraId="2487B815" w14:textId="4246D1C8" w:rsidR="00C1480A" w:rsidRPr="00761EBB" w:rsidRDefault="00C1480A" w:rsidP="00C1480A">
      <w:pPr>
        <w:jc w:val="both"/>
      </w:pPr>
      <w:r w:rsidRPr="00761EBB">
        <w:t xml:space="preserve">Заявки на участие в конференции, а также тексты тезисов и докладов (объем представленных материалов от 2-4 стр. (тезисы) до 8-10 стр. (доклады)), оформленные в соответствии с указанными ниже требованиями, принимаются по эл. почте: </w:t>
      </w:r>
      <w:proofErr w:type="spellStart"/>
      <w:r>
        <w:rPr>
          <w:lang w:val="en-US"/>
        </w:rPr>
        <w:t>anfort</w:t>
      </w:r>
      <w:proofErr w:type="spellEnd"/>
      <w:r w:rsidRPr="00761EBB">
        <w:t>1@</w:t>
      </w:r>
      <w:proofErr w:type="spellStart"/>
      <w:r>
        <w:rPr>
          <w:lang w:val="en-US"/>
        </w:rPr>
        <w:t>yandex</w:t>
      </w:r>
      <w:proofErr w:type="spellEnd"/>
      <w:r w:rsidRPr="00761EBB">
        <w:t>.</w:t>
      </w:r>
      <w:proofErr w:type="spellStart"/>
      <w:r>
        <w:rPr>
          <w:lang w:val="en-US"/>
        </w:rPr>
        <w:t>ru</w:t>
      </w:r>
      <w:proofErr w:type="spellEnd"/>
      <w:r w:rsidRPr="00761EBB">
        <w:t xml:space="preserve">, с </w:t>
      </w:r>
      <w:r w:rsidR="00707FAD">
        <w:t xml:space="preserve">обязательной </w:t>
      </w:r>
      <w:r w:rsidRPr="00761EBB">
        <w:t xml:space="preserve">пометкой в теме – </w:t>
      </w:r>
      <w:r>
        <w:t>«</w:t>
      </w:r>
      <w:r w:rsidR="00080873">
        <w:t>В.Г. Короленко. Конференция 20</w:t>
      </w:r>
      <w:r w:rsidR="002866DE">
        <w:t>21</w:t>
      </w:r>
      <w:bookmarkStart w:id="0" w:name="_GoBack"/>
      <w:bookmarkEnd w:id="0"/>
      <w:r>
        <w:t xml:space="preserve"> г.»</w:t>
      </w:r>
      <w:r w:rsidRPr="00761EBB">
        <w:t>.</w:t>
      </w:r>
    </w:p>
    <w:p w14:paraId="05ADC6FD" w14:textId="77777777" w:rsidR="00C1480A" w:rsidRPr="00C1480A" w:rsidRDefault="00C1480A" w:rsidP="00C1480A">
      <w:pPr>
        <w:jc w:val="both"/>
      </w:pPr>
      <w:r w:rsidRPr="00761EBB">
        <w:t xml:space="preserve">Требования к оформлению представляемых материалов. </w:t>
      </w:r>
    </w:p>
    <w:p w14:paraId="76B784B7" w14:textId="77777777" w:rsidR="00C1480A" w:rsidRDefault="00C1480A" w:rsidP="00C1480A">
      <w:pPr>
        <w:jc w:val="both"/>
      </w:pPr>
      <w:r w:rsidRPr="00761EBB">
        <w:lastRenderedPageBreak/>
        <w:t>Материалы представляются в электронном варианте.</w:t>
      </w:r>
      <w:r w:rsidRPr="00761EBB">
        <w:br/>
        <w:t xml:space="preserve">Электронный вариант статьи присылается в виде текстового файла, имя которого должно соответствовать фамилии автора. Шрифт – </w:t>
      </w:r>
      <w:proofErr w:type="spellStart"/>
      <w:r w:rsidRPr="00761EBB">
        <w:t>Tim</w:t>
      </w:r>
      <w:r w:rsidR="004E7218">
        <w:t>es</w:t>
      </w:r>
      <w:proofErr w:type="spellEnd"/>
      <w:r w:rsidR="004E7218">
        <w:t xml:space="preserve"> </w:t>
      </w:r>
      <w:proofErr w:type="spellStart"/>
      <w:r w:rsidR="004E7218">
        <w:t>New</w:t>
      </w:r>
      <w:proofErr w:type="spellEnd"/>
      <w:r w:rsidR="004E7218">
        <w:t xml:space="preserve"> </w:t>
      </w:r>
      <w:proofErr w:type="spellStart"/>
      <w:r w:rsidR="004E7218">
        <w:t>Roman</w:t>
      </w:r>
      <w:proofErr w:type="spellEnd"/>
      <w:r w:rsidR="004E7218">
        <w:t>; размер шрифта – 12</w:t>
      </w:r>
      <w:r w:rsidRPr="00761EBB">
        <w:t xml:space="preserve">; отступ </w:t>
      </w:r>
      <w:r w:rsidR="004E7218">
        <w:t>все поля 2</w:t>
      </w:r>
      <w:r w:rsidRPr="00761EBB">
        <w:t xml:space="preserve"> см; интервал между строками – 1,5 строки; в правом верхнем углу материала обязательно указать фамилию и затем инициалы автора (полужирный шрифт), ученую степень автора, ученое звание, ниже в скобках аббревиатуру вуза и город; название статьи печатается обычными буквами, без кавычек, подчеркиваний, переносов и точек; отбивка заголовка сверху и снизу – 1 пустая строка на компьютере; в конце список литературы.</w:t>
      </w:r>
    </w:p>
    <w:p w14:paraId="796B5225" w14:textId="77777777" w:rsidR="004E7218" w:rsidRDefault="004E7218" w:rsidP="00C1480A">
      <w:pPr>
        <w:jc w:val="both"/>
      </w:pPr>
      <w:r>
        <w:t>Сноски – в квадратных скобках (первая цифра – номер в списке литературы, вторая – страница).</w:t>
      </w:r>
    </w:p>
    <w:p w14:paraId="253B446A" w14:textId="77777777" w:rsidR="00A40C92" w:rsidRPr="00E64743" w:rsidRDefault="00A40C92" w:rsidP="00C1480A">
      <w:pPr>
        <w:jc w:val="both"/>
      </w:pPr>
      <w:r>
        <w:t>Кавычки «».</w:t>
      </w:r>
    </w:p>
    <w:p w14:paraId="6DBC4A6E" w14:textId="77777777" w:rsidR="00C1480A" w:rsidRPr="00761EBB" w:rsidRDefault="00C1480A" w:rsidP="00C1480A">
      <w:pPr>
        <w:jc w:val="both"/>
      </w:pPr>
      <w:r w:rsidRPr="00761EBB">
        <w:t>Оргкомитет конференции оставляет за собой право отбора заявок на участие в конференции и материалов для публикации.</w:t>
      </w:r>
      <w:r>
        <w:t xml:space="preserve"> </w:t>
      </w:r>
      <w:r w:rsidRPr="00761EBB">
        <w:t>Участие в конференции</w:t>
      </w:r>
      <w:r w:rsidR="00DE5331">
        <w:t xml:space="preserve"> бесплатное</w:t>
      </w:r>
      <w:r w:rsidRPr="00761EBB">
        <w:t xml:space="preserve"> – очное, заочное.</w:t>
      </w:r>
      <w:r w:rsidRPr="00761EBB">
        <w:br/>
        <w:t>Приезд иногородних участников, к сожалению, не может быть оплачен.</w:t>
      </w:r>
    </w:p>
    <w:p w14:paraId="6B805971" w14:textId="77777777" w:rsidR="00C1480A" w:rsidRPr="00761EBB" w:rsidRDefault="00C1480A" w:rsidP="00C1480A">
      <w:pPr>
        <w:jc w:val="both"/>
      </w:pPr>
      <w:r w:rsidRPr="00761EBB">
        <w:t>ПРИГЛАШАЕМ К УЧАСТИЮ В КОНФЕРЕНЦИИ!</w:t>
      </w:r>
    </w:p>
    <w:p w14:paraId="35F42B14" w14:textId="77777777" w:rsidR="000C7A7D" w:rsidRDefault="000C7A7D" w:rsidP="00C1480A">
      <w:pPr>
        <w:jc w:val="both"/>
      </w:pPr>
    </w:p>
    <w:p w14:paraId="73256ED0" w14:textId="77777777" w:rsidR="00C1480A" w:rsidRDefault="000C7A7D" w:rsidP="00C1480A">
      <w:pPr>
        <w:jc w:val="both"/>
      </w:pPr>
      <w:r>
        <w:t>Орг</w:t>
      </w:r>
      <w:r w:rsidR="00C1480A" w:rsidRPr="00761EBB">
        <w:t>комитет конференции:</w:t>
      </w:r>
    </w:p>
    <w:p w14:paraId="7E190583" w14:textId="1B0AFE2C" w:rsidR="00C1480A" w:rsidRDefault="00C556C4" w:rsidP="00C1480A">
      <w:pPr>
        <w:jc w:val="both"/>
      </w:pPr>
      <w:r>
        <w:t>Соп</w:t>
      </w:r>
      <w:r w:rsidR="000C7A7D">
        <w:t xml:space="preserve">редседатели: </w:t>
      </w:r>
      <w:r w:rsidR="003C5151">
        <w:t>ректор ННГУ им. Н.И. Лобачевского Е.В. Загайнова.</w:t>
      </w:r>
    </w:p>
    <w:p w14:paraId="20F57EC8" w14:textId="77777777" w:rsidR="00C1480A" w:rsidRDefault="00C1480A" w:rsidP="00C1480A">
      <w:pPr>
        <w:jc w:val="both"/>
      </w:pPr>
      <w:r w:rsidRPr="00761EBB">
        <w:t xml:space="preserve">Директор </w:t>
      </w:r>
      <w:r>
        <w:t>Нижегородской Государственной Областной Универсальной Научной</w:t>
      </w:r>
      <w:r w:rsidRPr="00761EBB">
        <w:t xml:space="preserve"> Библиотек</w:t>
      </w:r>
      <w:r>
        <w:t>и</w:t>
      </w:r>
      <w:r w:rsidRPr="00761EBB">
        <w:t> им. В. И. Ленина</w:t>
      </w:r>
      <w:r>
        <w:t xml:space="preserve"> О.Н. </w:t>
      </w:r>
      <w:proofErr w:type="spellStart"/>
      <w:r>
        <w:t>Лисятникова</w:t>
      </w:r>
      <w:proofErr w:type="spellEnd"/>
    </w:p>
    <w:p w14:paraId="74C59BA2" w14:textId="77777777" w:rsidR="00C1480A" w:rsidRDefault="00C1480A" w:rsidP="00C1480A">
      <w:pPr>
        <w:jc w:val="both"/>
      </w:pPr>
      <w:r>
        <w:t xml:space="preserve">Директор Института международных отношений и мировой истории ННГУ проф. М.И. </w:t>
      </w:r>
      <w:proofErr w:type="spellStart"/>
      <w:r>
        <w:t>Рыхтик</w:t>
      </w:r>
      <w:proofErr w:type="spellEnd"/>
      <w:r>
        <w:t>.</w:t>
      </w:r>
    </w:p>
    <w:p w14:paraId="5BF09BE6" w14:textId="77777777" w:rsidR="00C1480A" w:rsidRDefault="00C1480A" w:rsidP="00C1480A">
      <w:pPr>
        <w:jc w:val="both"/>
      </w:pPr>
      <w:r>
        <w:t>Директор МБОУ «Школа № 14 им. В.Г. Короленко» М.М. Кравец</w:t>
      </w:r>
    </w:p>
    <w:p w14:paraId="38999EBF" w14:textId="1B6D1379" w:rsidR="00C1480A" w:rsidRPr="00761EBB" w:rsidRDefault="003C5151" w:rsidP="00C1480A">
      <w:pPr>
        <w:jc w:val="both"/>
      </w:pPr>
      <w:r>
        <w:t>Зав. кафедрой социально-политических коммуникаций</w:t>
      </w:r>
      <w:r w:rsidR="00C1480A">
        <w:t xml:space="preserve"> ИМОМИ ННГУ </w:t>
      </w:r>
      <w:r w:rsidR="00E62F10">
        <w:t xml:space="preserve">проф. </w:t>
      </w:r>
      <w:r w:rsidR="00C1480A">
        <w:t>А.Н. Фортунатов (ученый секретарь конференции).</w:t>
      </w:r>
    </w:p>
    <w:p w14:paraId="786BD735" w14:textId="77777777" w:rsidR="00C1480A" w:rsidRPr="00761EBB" w:rsidRDefault="00C1480A" w:rsidP="00C1480A">
      <w:pPr>
        <w:jc w:val="both"/>
      </w:pPr>
    </w:p>
    <w:p w14:paraId="5C2BF394" w14:textId="77777777" w:rsidR="00C1480A" w:rsidRPr="00761EBB" w:rsidRDefault="00C1480A" w:rsidP="00C1480A">
      <w:pPr>
        <w:jc w:val="both"/>
      </w:pPr>
    </w:p>
    <w:p w14:paraId="1D2C6130" w14:textId="77777777" w:rsidR="00C1480A" w:rsidRPr="00534877" w:rsidRDefault="00C1480A" w:rsidP="00C1480A">
      <w:r w:rsidRPr="00761EBB">
        <w:t>Контактная информация: </w:t>
      </w:r>
      <w:r w:rsidRPr="00761EBB">
        <w:br/>
        <w:t xml:space="preserve">Тел. </w:t>
      </w:r>
      <w:r w:rsidRPr="00E64743">
        <w:t xml:space="preserve">+7-951-9019723 </w:t>
      </w:r>
      <w:r w:rsidRPr="00534877">
        <w:rPr>
          <w:lang w:val="de-DE"/>
        </w:rPr>
        <w:t>E</w:t>
      </w:r>
      <w:r w:rsidRPr="00E64743">
        <w:t>-</w:t>
      </w:r>
      <w:r w:rsidRPr="00534877">
        <w:rPr>
          <w:lang w:val="de-DE"/>
        </w:rPr>
        <w:t>mail</w:t>
      </w:r>
      <w:r w:rsidRPr="00E64743">
        <w:t xml:space="preserve">: </w:t>
      </w:r>
      <w:hyperlink r:id="rId4" w:history="1">
        <w:r w:rsidRPr="00534877">
          <w:rPr>
            <w:rStyle w:val="a3"/>
            <w:lang w:val="de-DE"/>
          </w:rPr>
          <w:t>anfort</w:t>
        </w:r>
        <w:r w:rsidRPr="00E64743">
          <w:rPr>
            <w:rStyle w:val="a3"/>
          </w:rPr>
          <w:t>1@</w:t>
        </w:r>
        <w:r w:rsidRPr="00534877">
          <w:rPr>
            <w:rStyle w:val="a3"/>
            <w:lang w:val="de-DE"/>
          </w:rPr>
          <w:t>yandex</w:t>
        </w:r>
        <w:r w:rsidRPr="00E64743">
          <w:rPr>
            <w:rStyle w:val="a3"/>
          </w:rPr>
          <w:t>.</w:t>
        </w:r>
        <w:proofErr w:type="spellStart"/>
        <w:r w:rsidRPr="00534877">
          <w:rPr>
            <w:rStyle w:val="a3"/>
            <w:lang w:val="de-DE"/>
          </w:rPr>
          <w:t>ru</w:t>
        </w:r>
        <w:proofErr w:type="spellEnd"/>
      </w:hyperlink>
      <w:r w:rsidRPr="00E64743">
        <w:t xml:space="preserve"> </w:t>
      </w:r>
      <w:r>
        <w:t>проф</w:t>
      </w:r>
      <w:r w:rsidRPr="00E64743">
        <w:t xml:space="preserve">. </w:t>
      </w:r>
      <w:r>
        <w:t>Антон Николаевич Фортунатов</w:t>
      </w:r>
    </w:p>
    <w:p w14:paraId="4A9941E8" w14:textId="77777777" w:rsidR="00C1480A" w:rsidRPr="00C1480A" w:rsidRDefault="00C1480A" w:rsidP="00C1480A"/>
    <w:p w14:paraId="74824874" w14:textId="77777777" w:rsidR="00C1480A" w:rsidRDefault="00C1480A" w:rsidP="00C1480A">
      <w:r>
        <w:t>В работе конференции запланированы следующие секции:</w:t>
      </w:r>
    </w:p>
    <w:p w14:paraId="45228EEA" w14:textId="77777777" w:rsidR="00C1480A" w:rsidRDefault="00C1480A" w:rsidP="00C1480A">
      <w:r>
        <w:t xml:space="preserve">1. Историко-краеведческие аспекты жизни Нижегородской губернии конца </w:t>
      </w:r>
      <w:r>
        <w:rPr>
          <w:lang w:val="en-US"/>
        </w:rPr>
        <w:t>XIX</w:t>
      </w:r>
      <w:r w:rsidRPr="00AB1CF4">
        <w:t xml:space="preserve"> </w:t>
      </w:r>
      <w:r>
        <w:t xml:space="preserve">– начала </w:t>
      </w:r>
      <w:r>
        <w:rPr>
          <w:lang w:val="en-US"/>
        </w:rPr>
        <w:t>XX</w:t>
      </w:r>
      <w:r>
        <w:t xml:space="preserve"> века (</w:t>
      </w:r>
      <w:r w:rsidR="00462B4E">
        <w:t>в</w:t>
      </w:r>
      <w:r w:rsidR="00462B4E" w:rsidRPr="00462B4E">
        <w:t>ласть и личность: нижегородский контекст</w:t>
      </w:r>
      <w:r>
        <w:t>). (рук. – проф. Ф.А. Селезнев)</w:t>
      </w:r>
    </w:p>
    <w:p w14:paraId="59D17BC0" w14:textId="1D40B341" w:rsidR="00C1480A" w:rsidRDefault="00C1480A" w:rsidP="00C1480A">
      <w:r>
        <w:t>2. Филологическая секция (</w:t>
      </w:r>
      <w:r w:rsidR="00FE4F1A">
        <w:t>художественный мир русского гуманизма: позиция автора</w:t>
      </w:r>
      <w:r>
        <w:t xml:space="preserve">). (рук. – </w:t>
      </w:r>
      <w:r w:rsidR="00A43D6C">
        <w:t>доц. А.А. Фоменков</w:t>
      </w:r>
      <w:r>
        <w:t>).</w:t>
      </w:r>
    </w:p>
    <w:p w14:paraId="54855F4C" w14:textId="37DBDDA2" w:rsidR="00C1480A" w:rsidRDefault="00C1480A" w:rsidP="00C1480A">
      <w:r>
        <w:t xml:space="preserve">3. </w:t>
      </w:r>
      <w:r w:rsidR="003C5151">
        <w:t xml:space="preserve">Политологическая секция (феномен власти </w:t>
      </w:r>
      <w:r w:rsidR="003C5151">
        <w:rPr>
          <w:lang w:val="en-US"/>
        </w:rPr>
        <w:t>XXI</w:t>
      </w:r>
      <w:r w:rsidR="003C5151" w:rsidRPr="003C5151">
        <w:t xml:space="preserve"> </w:t>
      </w:r>
      <w:r w:rsidR="003C5151">
        <w:t xml:space="preserve">века: проблема </w:t>
      </w:r>
      <w:proofErr w:type="spellStart"/>
      <w:r w:rsidR="003C5151">
        <w:t>релятивации</w:t>
      </w:r>
      <w:proofErr w:type="spellEnd"/>
      <w:r w:rsidR="003C5151">
        <w:t xml:space="preserve"> смыслов)</w:t>
      </w:r>
      <w:r>
        <w:t xml:space="preserve"> (рук. – проф. М.И. </w:t>
      </w:r>
      <w:proofErr w:type="spellStart"/>
      <w:r>
        <w:t>Рыхтик</w:t>
      </w:r>
      <w:proofErr w:type="spellEnd"/>
      <w:r>
        <w:t>).</w:t>
      </w:r>
    </w:p>
    <w:p w14:paraId="1BA5CBB1" w14:textId="6A92F3C3" w:rsidR="00C1480A" w:rsidRDefault="00C1480A" w:rsidP="00C1480A">
      <w:r>
        <w:t xml:space="preserve">4. </w:t>
      </w:r>
      <w:r w:rsidR="00865A63">
        <w:t xml:space="preserve">Социально-философская секция (философия гуманизма: онтология, эпистемология, аксиология, новый гуманизм и актуализация классического наследия, </w:t>
      </w:r>
      <w:r>
        <w:t>коммуникативный, педагогический потенциал наследия писателей-публицистов России рубежа веков</w:t>
      </w:r>
      <w:r w:rsidR="00865A63">
        <w:t>, проблема гражданственности в русской культуре, коммуникативные практики и гуманизм)</w:t>
      </w:r>
      <w:r>
        <w:t xml:space="preserve">. (рук. – </w:t>
      </w:r>
      <w:r w:rsidR="003C5151">
        <w:t xml:space="preserve">доц. Е.Г. </w:t>
      </w:r>
      <w:proofErr w:type="spellStart"/>
      <w:r w:rsidR="003C5151">
        <w:t>Фирулина</w:t>
      </w:r>
      <w:proofErr w:type="spellEnd"/>
      <w:r>
        <w:t>).</w:t>
      </w:r>
    </w:p>
    <w:p w14:paraId="229E685E" w14:textId="4388026B" w:rsidR="003C5151" w:rsidRDefault="003C5151" w:rsidP="00C1480A">
      <w:r>
        <w:t>5. Секция библиотековедения (чтение как обретение себя</w:t>
      </w:r>
      <w:r w:rsidR="0086543C">
        <w:t xml:space="preserve">: становление личности в цифровом и </w:t>
      </w:r>
      <w:proofErr w:type="spellStart"/>
      <w:r w:rsidR="0086543C">
        <w:t>технологизированном</w:t>
      </w:r>
      <w:proofErr w:type="spellEnd"/>
      <w:r w:rsidR="0086543C">
        <w:t xml:space="preserve"> мире). (рук. – </w:t>
      </w:r>
      <w:r w:rsidR="00A43D6C">
        <w:t>зам. директора Нижегородской областной библиотеки им. В.И. Ленина по научной и библиотечной работе О.А. Кузнецова</w:t>
      </w:r>
      <w:r w:rsidR="0086543C">
        <w:t>).</w:t>
      </w:r>
    </w:p>
    <w:p w14:paraId="5BAC84B5" w14:textId="115B6E28" w:rsidR="007F2A73" w:rsidRDefault="007F2A73" w:rsidP="00C1480A">
      <w:r>
        <w:t xml:space="preserve">6. Секция экономики (гуманизм и </w:t>
      </w:r>
      <w:proofErr w:type="spellStart"/>
      <w:r>
        <w:t>человекоориентированные</w:t>
      </w:r>
      <w:proofErr w:type="spellEnd"/>
      <w:r>
        <w:t xml:space="preserve"> перспективы экономических новаций) (рук. – доц. О.Р. Чепьюк).</w:t>
      </w:r>
    </w:p>
    <w:p w14:paraId="4283FA0D" w14:textId="7B9EEC1C" w:rsidR="00C1480A" w:rsidRPr="00B45E60" w:rsidRDefault="00084120" w:rsidP="00707FAD">
      <w:r w:rsidRPr="00084120">
        <w:t>7</w:t>
      </w:r>
      <w:r>
        <w:t>. Секция рекламы, связей с общественностью и журналистики (коммуникация: цифра или человек?) (рук. – доц. Ю.А. Селиверстова).</w:t>
      </w:r>
    </w:p>
    <w:sectPr w:rsidR="00C1480A" w:rsidRPr="00B4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0"/>
    <w:rsid w:val="000536F4"/>
    <w:rsid w:val="00080873"/>
    <w:rsid w:val="00084120"/>
    <w:rsid w:val="000C7A7D"/>
    <w:rsid w:val="001A40FF"/>
    <w:rsid w:val="00214582"/>
    <w:rsid w:val="002866DE"/>
    <w:rsid w:val="00296835"/>
    <w:rsid w:val="003C5151"/>
    <w:rsid w:val="003E3B10"/>
    <w:rsid w:val="004352B1"/>
    <w:rsid w:val="00462B4E"/>
    <w:rsid w:val="004E7218"/>
    <w:rsid w:val="006A7CB3"/>
    <w:rsid w:val="00707FAD"/>
    <w:rsid w:val="007F2A73"/>
    <w:rsid w:val="00850BD7"/>
    <w:rsid w:val="008540EE"/>
    <w:rsid w:val="0086543C"/>
    <w:rsid w:val="00865A63"/>
    <w:rsid w:val="00A40C92"/>
    <w:rsid w:val="00A43D6C"/>
    <w:rsid w:val="00A5302D"/>
    <w:rsid w:val="00B45E60"/>
    <w:rsid w:val="00C1480A"/>
    <w:rsid w:val="00C556C4"/>
    <w:rsid w:val="00DE5331"/>
    <w:rsid w:val="00E62F10"/>
    <w:rsid w:val="00EA79AF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3D443"/>
  <w15:docId w15:val="{ACEDAC3B-0848-4D4E-ADA3-A5F643F7C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8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for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</dc:creator>
  <cp:lastModifiedBy>Панкратов Павел Вячеславич</cp:lastModifiedBy>
  <cp:revision>10</cp:revision>
  <dcterms:created xsi:type="dcterms:W3CDTF">2021-04-07T14:39:00Z</dcterms:created>
  <dcterms:modified xsi:type="dcterms:W3CDTF">2021-04-27T06:49:00Z</dcterms:modified>
</cp:coreProperties>
</file>